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2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66647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课程安排</w:t>
      </w:r>
    </w:p>
    <w:p w14:paraId="291E0F4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（暂定）</w:t>
      </w:r>
    </w:p>
    <w:p w14:paraId="22FBB5BA">
      <w:pPr>
        <w:pStyle w:val="4"/>
        <w:rPr>
          <w:rFonts w:hint="eastAsia" w:ascii="黑体" w:hAnsi="黑体" w:eastAsia="黑体" w:cs="黑体"/>
          <w:color w:val="000000"/>
        </w:rPr>
      </w:pPr>
    </w:p>
    <w:tbl>
      <w:tblPr>
        <w:tblStyle w:val="5"/>
        <w:tblW w:w="10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75"/>
        <w:gridCol w:w="3665"/>
        <w:gridCol w:w="4004"/>
      </w:tblGrid>
      <w:tr w14:paraId="67A9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A680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3665" w:type="dxa"/>
            <w:tcBorders>
              <w:bottom w:val="single" w:color="auto" w:sz="4" w:space="0"/>
            </w:tcBorders>
            <w:noWrap w:val="0"/>
            <w:vAlign w:val="center"/>
          </w:tcPr>
          <w:p w14:paraId="30DA74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培训内容</w:t>
            </w:r>
          </w:p>
        </w:tc>
        <w:tc>
          <w:tcPr>
            <w:tcW w:w="4004" w:type="dxa"/>
            <w:tcBorders>
              <w:bottom w:val="single" w:color="auto" w:sz="4" w:space="0"/>
            </w:tcBorders>
            <w:noWrap w:val="0"/>
            <w:vAlign w:val="center"/>
          </w:tcPr>
          <w:p w14:paraId="6D51A4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  <w:t>授课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教师</w:t>
            </w:r>
          </w:p>
        </w:tc>
      </w:tr>
      <w:tr w14:paraId="28E0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0E16D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11月3日星期日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CB1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14:30-16:00</w:t>
            </w:r>
          </w:p>
        </w:tc>
        <w:tc>
          <w:tcPr>
            <w:tcW w:w="7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805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报到</w:t>
            </w:r>
          </w:p>
        </w:tc>
      </w:tr>
      <w:tr w14:paraId="10B5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5D337C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077D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16:00-17:00</w:t>
            </w:r>
          </w:p>
        </w:tc>
        <w:tc>
          <w:tcPr>
            <w:tcW w:w="7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83C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开班仪式</w:t>
            </w:r>
          </w:p>
        </w:tc>
      </w:tr>
      <w:tr w14:paraId="5CE4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8C3B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D9A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18:00-21:00</w:t>
            </w:r>
          </w:p>
        </w:tc>
        <w:tc>
          <w:tcPr>
            <w:tcW w:w="7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DE02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破冰交流拓展活动</w:t>
            </w:r>
          </w:p>
        </w:tc>
      </w:tr>
      <w:tr w14:paraId="31C5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59DDF0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11月4日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星期一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5DD7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816D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习近平法治思想辅导报告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83E7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杨勇</w:t>
            </w:r>
          </w:p>
          <w:p w14:paraId="3A8ECE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西南政法大学成渝地区双城经济圈</w:t>
            </w:r>
          </w:p>
          <w:p w14:paraId="7B03DC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发展研究院副院长</w:t>
            </w:r>
          </w:p>
        </w:tc>
      </w:tr>
      <w:tr w14:paraId="6682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219AAF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295D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D777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赴东盟国家投资的环境法律风险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1B6B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刘逸星</w:t>
            </w:r>
          </w:p>
          <w:p w14:paraId="7D34DD33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上海兰迪律师事务所主任、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高级</w:t>
            </w:r>
          </w:p>
          <w:p w14:paraId="099421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合伙人</w:t>
            </w:r>
          </w:p>
        </w:tc>
      </w:tr>
      <w:tr w14:paraId="74FE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7E29F8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0DF9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5EB7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“一带一路”中企海外并购法律风险防范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A4D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钟英通</w:t>
            </w:r>
          </w:p>
          <w:p w14:paraId="49FEC8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西南政法大学国际法学院副教授</w:t>
            </w:r>
          </w:p>
          <w:p w14:paraId="189E13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中国-东盟法律研究中心副秘书长</w:t>
            </w:r>
          </w:p>
        </w:tc>
      </w:tr>
      <w:tr w14:paraId="1607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0AE764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11月5日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星期二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6BB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B975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中国与WTO争端解决机制：案例视角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F5BD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杨国华</w:t>
            </w:r>
          </w:p>
          <w:p w14:paraId="320B3FF3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清华大学法学院教授</w:t>
            </w:r>
          </w:p>
          <w:p w14:paraId="2F8B079D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中国法学会世界贸易组织法研究会常务副会长</w:t>
            </w:r>
          </w:p>
        </w:tc>
      </w:tr>
      <w:tr w14:paraId="2EE9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22E2A86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9A49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2E8E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现场教学</w:t>
            </w:r>
          </w:p>
          <w:p w14:paraId="3B3529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中国-东盟法律研究中心</w:t>
            </w:r>
          </w:p>
          <w:p w14:paraId="682C43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（国家级涉外法治研究基地）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B4AB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曹云松</w:t>
            </w:r>
          </w:p>
          <w:p w14:paraId="3BE8DC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西南政法大学东盟法律研究中心</w:t>
            </w:r>
          </w:p>
          <w:p w14:paraId="1797B4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讲师</w:t>
            </w:r>
          </w:p>
        </w:tc>
      </w:tr>
      <w:tr w14:paraId="16EA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84982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6A27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33E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东盟国家商事争议预防及解决</w:t>
            </w:r>
          </w:p>
          <w:p w14:paraId="295A1F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机制研究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62382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阳兴龙</w:t>
            </w:r>
          </w:p>
          <w:p w14:paraId="00871547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西南政法大学国际法学院副教授</w:t>
            </w:r>
          </w:p>
          <w:p w14:paraId="23B427F3"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中国-东盟法律研究中心专职研究员</w:t>
            </w:r>
          </w:p>
        </w:tc>
      </w:tr>
      <w:tr w14:paraId="5BF3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05CCB45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11月6日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星期三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7659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D7D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国际贸易摩擦与壁垒的法律应对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D715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岳树梅</w:t>
            </w:r>
          </w:p>
          <w:p w14:paraId="6B7A15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西南政法大学国际法学院教授</w:t>
            </w:r>
          </w:p>
          <w:p w14:paraId="036A9C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中国-东盟法律研究中心研究员</w:t>
            </w:r>
          </w:p>
        </w:tc>
      </w:tr>
      <w:tr w14:paraId="26BE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336CA8EB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7AF1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0217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中国律师在东盟国家的法律风险管理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ABE4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黄显舜</w:t>
            </w:r>
          </w:p>
          <w:p w14:paraId="27304D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广东广和律师事务所粤港澳大湾区律师</w:t>
            </w:r>
          </w:p>
        </w:tc>
      </w:tr>
      <w:tr w14:paraId="1794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1EB69835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7C46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864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涉外商事仲裁实务及最新发展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0F2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杨明</w:t>
            </w:r>
          </w:p>
          <w:p w14:paraId="5ADC6A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中国国际经济贸易仲裁委员会西南分会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秘书长</w:t>
            </w:r>
          </w:p>
        </w:tc>
      </w:tr>
      <w:tr w14:paraId="5314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687F6E4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星期四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2D3C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1BD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马来西亚投资营商环境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E9C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方维城</w:t>
            </w:r>
          </w:p>
          <w:p w14:paraId="4D7E54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国浩律师(北京）事务所高级法律顾问</w:t>
            </w:r>
          </w:p>
          <w:p w14:paraId="5AF0B3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国浩律师（马来西亚）事务所主任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中国马来西亚商会前会长</w:t>
            </w:r>
          </w:p>
        </w:tc>
      </w:tr>
      <w:tr w14:paraId="3999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111655E5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F11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7DEC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投资争端案例分析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以东盟</w:t>
            </w:r>
          </w:p>
          <w:p w14:paraId="3E9631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国家为例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3233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殷维</w:t>
            </w:r>
          </w:p>
          <w:p w14:paraId="4CE7FC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西南政法大学国际法学院副教授、</w:t>
            </w:r>
          </w:p>
          <w:p w14:paraId="15AEB0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硕士研究生导师、国际法学院中国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拉美法律研究中心主任</w:t>
            </w:r>
          </w:p>
          <w:p w14:paraId="019AE3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东盟法律研究中心研究员</w:t>
            </w:r>
          </w:p>
        </w:tc>
      </w:tr>
      <w:tr w14:paraId="2280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1C7D8981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BACE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0658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司法审判视域下国际商事争议解决法律问题分析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以涉东盟国家案件为例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063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付佃强</w:t>
            </w:r>
          </w:p>
          <w:p w14:paraId="591EFE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重庆自由贸易试验区人民法院涉外商事审判庭副庭长</w:t>
            </w:r>
          </w:p>
        </w:tc>
      </w:tr>
      <w:tr w14:paraId="1815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10768B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11月8日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星期五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4D4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DDE8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东盟国家对外经贸法律制度</w:t>
            </w:r>
          </w:p>
          <w:p w14:paraId="4DE325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研究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8993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米良</w:t>
            </w:r>
          </w:p>
          <w:p w14:paraId="679CF6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北京外国语大学法学院院长、教授</w:t>
            </w:r>
          </w:p>
          <w:p w14:paraId="3428C9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中国-东盟法律研究中心研究员</w:t>
            </w:r>
          </w:p>
        </w:tc>
      </w:tr>
      <w:tr w14:paraId="4712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DBBAB10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6294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69C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陆海贸易规则的探索与实践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8498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刘梦骥</w:t>
            </w:r>
          </w:p>
          <w:p w14:paraId="044944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陆海新通道运营有限公司</w:t>
            </w:r>
          </w:p>
          <w:p w14:paraId="6A6082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总经理助理兼发展部部长</w:t>
            </w:r>
          </w:p>
        </w:tc>
      </w:tr>
      <w:tr w14:paraId="2B1C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28B24BC3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03DC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771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  <w:t>东盟国家营商环境与文化传统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D29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  <w:t>宋云博</w:t>
            </w:r>
          </w:p>
          <w:p w14:paraId="75157C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西南政法大学国际法学院副院长、</w:t>
            </w:r>
          </w:p>
          <w:p w14:paraId="0482E8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教授</w:t>
            </w:r>
          </w:p>
          <w:p w14:paraId="6A9394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中国-东盟法律研究中心副秘书长</w:t>
            </w:r>
          </w:p>
        </w:tc>
      </w:tr>
      <w:tr w14:paraId="0E07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14E7528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11月9日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星期六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3874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0CD0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RCEP投资规则与东南亚投资争端风险的破解制度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6BFE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张晓君</w:t>
            </w:r>
          </w:p>
          <w:p w14:paraId="0FE74E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  <w:highlight w:val="none"/>
              </w:rPr>
              <w:t>西南政法大学副校长、教授</w:t>
            </w:r>
          </w:p>
          <w:p w14:paraId="24E79C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中国-东盟法律研究中心秘书长</w:t>
            </w:r>
          </w:p>
        </w:tc>
      </w:tr>
      <w:tr w14:paraId="609C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5CE40233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CF1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E6D1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shd w:val="clear" w:color="auto" w:fill="FFFFFF"/>
              </w:rPr>
              <w:t>现场教学</w:t>
            </w:r>
          </w:p>
          <w:p w14:paraId="2FE2E5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重庆刘一手餐饮管理有限公司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3457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刘梅</w:t>
            </w:r>
          </w:p>
          <w:p w14:paraId="031F03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重庆刘一手集团董事长、重庆市商业联合会会长</w:t>
            </w:r>
          </w:p>
        </w:tc>
      </w:tr>
      <w:tr w14:paraId="4630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04CC33FF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86CA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625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东盟国家刑事诉讼法研究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38C4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叶宁</w:t>
            </w:r>
          </w:p>
          <w:p w14:paraId="4886F9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西南政法大学与苏黎世大学联合培养法学博士、西南政法大学来华留学法学硕士生导师、诉讼法与司法改革研究中心主任助理、刑事检察研究中心研究员</w:t>
            </w:r>
          </w:p>
        </w:tc>
      </w:tr>
      <w:tr w14:paraId="4E23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59806D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11月10日</w:t>
            </w:r>
          </w:p>
          <w:p w14:paraId="39CAC0F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星期日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F8BA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2796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中国东盟海洋形势研究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66F5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周江</w:t>
            </w:r>
          </w:p>
          <w:p w14:paraId="35C54B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西南政法大学国际法学院院长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教授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博士生导师</w:t>
            </w:r>
          </w:p>
        </w:tc>
      </w:tr>
      <w:tr w14:paraId="085E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6A069CEF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4D00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C4CB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柬埔寨王国投资环境及政策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6B33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李冬梅</w:t>
            </w:r>
          </w:p>
          <w:p w14:paraId="2AB70E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西南政法大学国际法学院副教授</w:t>
            </w:r>
          </w:p>
        </w:tc>
      </w:tr>
      <w:tr w14:paraId="58A6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04129220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1C0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18:30-21:30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7BC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中国企业走进东盟投资贸易</w:t>
            </w:r>
          </w:p>
          <w:p w14:paraId="653799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法律实践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B78E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冷开伟</w:t>
            </w:r>
          </w:p>
          <w:p w14:paraId="2B009E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上海段和段律师事务所合伙人、重庆办公室主任兼塔什干办公室主任</w:t>
            </w:r>
          </w:p>
        </w:tc>
      </w:tr>
      <w:tr w14:paraId="7544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8E229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11月11日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星期一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9E44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9:00-12:00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BABE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中国企业投资泰国的法律实践</w:t>
            </w:r>
          </w:p>
        </w:tc>
        <w:tc>
          <w:tcPr>
            <w:tcW w:w="4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F1833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高宝宇</w:t>
            </w:r>
          </w:p>
          <w:p w14:paraId="589BAE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泰和泰（重庆）律师事务所合伙人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</w:p>
          <w:p w14:paraId="072DB1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中国-东盟法律研究中心兼职研究员</w:t>
            </w:r>
          </w:p>
        </w:tc>
      </w:tr>
      <w:tr w14:paraId="4805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0B6E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9970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6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3628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结业仪式</w:t>
            </w:r>
          </w:p>
        </w:tc>
      </w:tr>
    </w:tbl>
    <w:p w14:paraId="2C393A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TljYTU3ZjA4ZTk1ZmI2ZGY5OGY3Zjg5NmI3OGYifQ=="/>
  </w:docVars>
  <w:rsids>
    <w:rsidRoot w:val="7EC45025"/>
    <w:rsid w:val="026E1B52"/>
    <w:rsid w:val="4CC57F02"/>
    <w:rsid w:val="5A0C7B52"/>
    <w:rsid w:val="76877067"/>
    <w:rsid w:val="7EC4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Cs w:val="24"/>
    </w:r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CARMEN</dc:creator>
  <cp:lastModifiedBy>CARMEN</cp:lastModifiedBy>
  <dcterms:modified xsi:type="dcterms:W3CDTF">2024-10-22T08:02:47Z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14F129FC49F043FF8598DC19CE530E3B_11</vt:lpwstr>
  </property>
</Properties>
</file>