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footnotes.xml" ContentType="application/vnd.openxmlformats-officedocument.wordprocessingml.footnotes+xml"/>
  <Override PartName="/word/footer4.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rPr>
          <w:rFonts w:ascii="宋体" w:hAnsi="宋体" w:eastAsia="宋体" w:cs="宋体"/>
        </w:rPr>
      </w:pPr>
      <w:r>
        <w:rPr>
          <w:rFonts w:hint="eastAsia" w:ascii="宋体" w:hAnsi="宋体" w:eastAsia="宋体" w:cs="宋体"/>
          <w:lang w:bidi="ar-SA"/>
        </w:rPr>
        <mc:AlternateContent>
          <mc:Choice Requires="wpg">
            <w:drawing>
              <wp:anchor xmlns:wp="http://schemas.openxmlformats.org/drawingml/2006/wordprocessingDrawing" xmlns:wp14="http://schemas.microsoft.com/office/word/2010/wordprocessingDrawing" distT="0" distB="0" distL="114300" distR="114300" simplePos="0" relativeHeight="251670528" behindDoc="0" locked="0" layoutInCell="1" allowOverlap="1">
                <wp:simplePos x="0" y="0"/>
                <wp:positionH relativeFrom="column">
                  <wp:posOffset>2736850</wp:posOffset>
                </wp:positionH>
                <wp:positionV relativeFrom="paragraph">
                  <wp:posOffset>4438650</wp:posOffset>
                </wp:positionV>
                <wp:extent cx="934085" cy="0"/>
                <wp:effectExtent l="0" t="0" r="0" b="0"/>
                <wp:wrapNone/>
                <wp:docPr id="2" name="直接连接符 13"/>
                <wp:cNvGraphicFramePr/>
                <a:graphic xmlns:a="http://schemas.openxmlformats.org/drawingml/2006/main">
                  <a:graphicData uri="http://schemas.microsoft.com/office/word/2010/wordprocessingShape">
                    <wps:wsp>
                      <wps:cNvPr id="0" name=""/>
                      <wps:cNvSpPr/>
                      <wps:spPr bwMode="auto">
                        <a:xfrm>
                          <a:off x="3973830" y="5411470"/>
                          <a:ext cx="934085" cy="0"/>
                        </a:xfrm>
                        <a:prstGeom prst="line">
                          <a:avLst/>
                        </a:prstGeom>
                        <a:ln>
                          <a:solidFill>
                            <a:schemeClr val="bg1">
                              <a:lumMod val="85000"/>
                            </a:schemeClr>
                          </a:solidFill>
                          <a:miter/>
                        </a:ln>
                      </wps:spPr>
                      <wps:style>
                        <a:lnRef idx="1">
                          <a:schemeClr val="accent1"/>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line id="shape 1" o:spid="_x0000_s1" style="position:absolute;left:0;text-align:left;z-index:251670528;mso-wrap-distance-left:9.00pt;mso-wrap-distance-top:0.00pt;mso-wrap-distance-right:9.00pt;mso-wrap-distance-bottom:0.00pt;visibility:visible;" from="215.5pt,349.5pt" to="289.1pt,349.5pt" filled="f" strokecolor="#D8D8D8" strokeweight="0.50pt">
                <v:stroke dashstyle="solid"/>
              </v:line>
            </w:pict>
          </mc:Fallback>
        </mc:AlternateContent>
      </w:r>
      <w:r>
        <w:rPr>
          <w:rFonts w:hint="eastAsia" w:ascii="宋体" w:hAnsi="宋体" w:eastAsia="宋体" w:cs="宋体"/>
          <w:lang w:bidi="ar-SA"/>
        </w:rPr>
        <mc:AlternateContent>
          <mc:Choice Requires="wpg">
            <w:drawing>
              <wp:anchor xmlns:wp="http://schemas.openxmlformats.org/drawingml/2006/wordprocessingDrawing" xmlns:wp14="http://schemas.microsoft.com/office/word/2010/wordprocessingDrawing" distT="0" distB="0" distL="114300" distR="114300" simplePos="0" relativeHeight="251668480" behindDoc="0" locked="0" layoutInCell="1" allowOverlap="1">
                <wp:simplePos x="0" y="0"/>
                <wp:positionH relativeFrom="column">
                  <wp:posOffset>-300355</wp:posOffset>
                </wp:positionH>
                <wp:positionV relativeFrom="paragraph">
                  <wp:posOffset>1624965</wp:posOffset>
                </wp:positionV>
                <wp:extent cx="1117600" cy="2510155"/>
                <wp:effectExtent l="6350" t="6350" r="19050" b="17145"/>
                <wp:wrapNone/>
                <wp:docPr id="3" name="任意多边形 10"/>
                <wp:cNvGraphicFramePr/>
                <a:graphic xmlns:a="http://schemas.openxmlformats.org/drawingml/2006/main">
                  <a:graphicData uri="http://schemas.microsoft.com/office/word/2010/wordprocessingShape">
                    <wps:wsp>
                      <wps:cNvPr id="0" name=""/>
                      <wps:cNvSpPr/>
                      <wps:spPr bwMode="auto">
                        <a:xfrm>
                          <a:off x="0" y="0"/>
                          <a:ext cx="1117600" cy="2510155"/>
                        </a:xfrm>
                        <a:custGeom>
                          <a:avLst/>
                          <a:gdLst>
                            <a:gd name="connsiteX0" fmla="*/ 1760 w 1760"/>
                            <a:gd name="connsiteY0" fmla="*/ 3367 h 3953"/>
                            <a:gd name="connsiteX1" fmla="*/ 1740 w 1760"/>
                            <a:gd name="connsiteY1" fmla="*/ 3953 h 3953"/>
                            <a:gd name="connsiteX2" fmla="*/ 0 w 1760"/>
                            <a:gd name="connsiteY2" fmla="*/ 3953 h 3953"/>
                            <a:gd name="connsiteX3" fmla="*/ 0 w 1760"/>
                            <a:gd name="connsiteY3" fmla="*/ 0 h 3953"/>
                            <a:gd name="connsiteX4" fmla="*/ 1740 w 1760"/>
                            <a:gd name="connsiteY4" fmla="*/ 0 h 3953"/>
                            <a:gd name="connsiteX5" fmla="*/ 1738 w 1760"/>
                            <a:gd name="connsiteY5" fmla="*/ 660 h 39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760" h="3953" fill="norm" stroke="1" extrusionOk="0">
                              <a:moveTo>
                                <a:pt x="1760" y="3367"/>
                              </a:moveTo>
                              <a:lnTo>
                                <a:pt x="1740" y="3953"/>
                              </a:lnTo>
                              <a:lnTo>
                                <a:pt x="0" y="3953"/>
                              </a:lnTo>
                              <a:lnTo>
                                <a:pt x="0" y="0"/>
                              </a:lnTo>
                              <a:lnTo>
                                <a:pt x="1740" y="0"/>
                              </a:lnTo>
                              <a:lnTo>
                                <a:pt x="1738" y="660"/>
                              </a:lnTo>
                            </a:path>
                          </a:pathLst>
                        </a:cu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w:pict>
              <v:shape id="shape 2" o:spid="_x0000_s2" style="position:absolute;z-index:251668480;o:allowoverlap:true;o:allowincell:true;mso-position-horizontal-relative:text;margin-left:-23.65pt;mso-position-horizontal:absolute;mso-position-vertical-relative:text;margin-top:127.95pt;mso-position-vertical:absolute;width:88.00pt;height:197.65pt;mso-wrap-distance-left:9.00pt;mso-wrap-distance-top:0.00pt;mso-wrap-distance-right:9.00pt;mso-wrap-distance-bottom:0.00pt;visibility:visible;" path="m100000,85174l98863,100000l0,100000l0,0l98863,0l98750,16694e" coordsize="100000,100000" filled="f" strokecolor="#FFFFFF" strokeweight="1.00pt">
                <v:path textboxrect="0,0,100000,100000"/>
                <v:stroke dashstyle="solid"/>
              </v:shape>
            </w:pict>
          </mc:Fallback>
        </mc:AlternateContent>
      </w:r>
      <w:r>
        <w:rPr>
          <w:rFonts w:hint="eastAsia" w:ascii="宋体" w:hAnsi="宋体" w:eastAsia="宋体" w:cs="宋体"/>
          <w:lang w:bidi="ar-SA"/>
        </w:rPr>
        <mc:AlternateContent>
          <mc:Choice Requires="wpg">
            <w:drawing>
              <wp:anchor xmlns:wp="http://schemas.openxmlformats.org/drawingml/2006/wordprocessingDrawing" xmlns:wp14="http://schemas.microsoft.com/office/word/2010/wordprocessingDrawing" distT="0" distB="0" distL="114300" distR="114300" simplePos="0" relativeHeight="251662336" behindDoc="0" locked="0" layoutInCell="1" allowOverlap="1">
                <wp:simplePos x="0" y="0"/>
                <wp:positionH relativeFrom="column">
                  <wp:posOffset>541655</wp:posOffset>
                </wp:positionH>
                <wp:positionV relativeFrom="paragraph">
                  <wp:posOffset>3549015</wp:posOffset>
                </wp:positionV>
                <wp:extent cx="4959985" cy="76200"/>
                <wp:effectExtent l="0" t="0" r="12065" b="0"/>
                <wp:wrapNone/>
                <wp:docPr id="4" name="矩形 5"/>
                <wp:cNvGraphicFramePr/>
                <a:graphic xmlns:a="http://schemas.openxmlformats.org/drawingml/2006/main">
                  <a:graphicData uri="http://schemas.microsoft.com/office/word/2010/wordprocessingShape">
                    <wps:wsp>
                      <wps:cNvPr id="0" name=""/>
                      <wps:cNvSpPr/>
                      <wps:spPr bwMode="auto">
                        <a:xfrm flipV="1">
                          <a:off x="1165860" y="2076450"/>
                          <a:ext cx="4959985" cy="76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w:pict>
              <v:shape id="shape 3" o:spid="_x0000_s3" o:spt="1" type="#_x0000_t1" style="position:absolute;z-index:251662336;o:allowoverlap:true;o:allowincell:true;mso-position-horizontal-relative:text;margin-left:42.65pt;mso-position-horizontal:absolute;mso-position-vertical-relative:text;margin-top:279.45pt;mso-position-vertical:absolute;width:390.55pt;height:6.00pt;mso-wrap-distance-left:9.00pt;mso-wrap-distance-top:0.00pt;mso-wrap-distance-right:9.00pt;mso-wrap-distance-bottom:0.00pt;flip:y;visibility:visible;" fillcolor="#FFFFFF" stroked="f" strokeweight="1.00pt">
                <v:stroke dashstyle="solid"/>
              </v:shape>
            </w:pict>
          </mc:Fallback>
        </mc:AlternateContent>
      </w:r>
      <w:r>
        <w:rPr>
          <w:rFonts w:hint="eastAsia" w:ascii="宋体" w:hAnsi="宋体" w:eastAsia="宋体" w:cs="宋体"/>
          <w:lang w:bidi="ar-SA"/>
        </w:rPr>
        <mc:AlternateContent>
          <mc:Choice Requires="wpg">
            <w:drawing>
              <wp:anchor xmlns:wp="http://schemas.openxmlformats.org/drawingml/2006/wordprocessingDrawing" xmlns:wp14="http://schemas.microsoft.com/office/word/2010/wordprocessingDrawing" distT="0" distB="0" distL="114300" distR="114300" simplePos="0" relativeHeight="251661312" behindDoc="0" locked="0" layoutInCell="1" allowOverlap="1">
                <wp:simplePos x="0" y="0"/>
                <wp:positionH relativeFrom="column">
                  <wp:posOffset>-207645</wp:posOffset>
                </wp:positionH>
                <wp:positionV relativeFrom="paragraph">
                  <wp:posOffset>1866900</wp:posOffset>
                </wp:positionV>
                <wp:extent cx="2471420" cy="981075"/>
                <wp:effectExtent l="0" t="0" r="0" b="0"/>
                <wp:wrapNone/>
                <wp:docPr id="5" name="文本框 4"/>
                <wp:cNvGraphicFramePr/>
                <a:graphic xmlns:a="http://schemas.openxmlformats.org/drawingml/2006/main">
                  <a:graphicData uri="http://schemas.microsoft.com/office/word/2010/wordprocessingShape">
                    <wps:wsp>
                      <wps:cNvPr id="0" name=""/>
                      <wps:cNvSpPr txBox="1"/>
                      <wps:spPr bwMode="auto">
                        <a:xfrm>
                          <a:off x="792480" y="1135380"/>
                          <a:ext cx="2471420" cy="981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微软雅黑" w:hAnsi="微软雅黑" w:eastAsia="微软雅黑" w:cs="微软雅黑"/>
                                <w:color w:val="ffe699" w:themeColor="accent4" w:themeTint="66"/>
                                <w:sz w:val="96"/>
                                <w:szCs w:val="96"/>
                                <w14:textFill>
                                  <w14:solidFill>
                                    <w14:schemeClr w14:val="accent4">
                                      <w14:lumMod w14:val="40000"/>
                                      <w14:lumOff w14:val="60000"/>
                                    </w14:schemeClr>
                                  </w14:solidFill>
                                </w14:textFill>
                              </w:rPr>
                            </w:pPr>
                            <w:r>
                              <w:rPr>
                                <w:rFonts w:ascii="微软雅黑" w:hAnsi="微软雅黑" w:eastAsia="微软雅黑" w:cs="微软雅黑"/>
                                <w:color w:val="ffe699" w:themeColor="accent4" w:themeTint="66"/>
                                <w:sz w:val="96"/>
                                <w:szCs w:val="96"/>
                                <w14:textFill>
                                  <w14:solidFill>
                                    <w14:schemeClr w14:val="accent4">
                                      <w14:lumMod w14:val="40000"/>
                                      <w14:lumOff w14:val="60000"/>
                                    </w14:schemeClr>
                                  </w14:solidFill>
                                </w14:textFill>
                              </w:rPr>
                            </w:r>
                            <w:r>
                              <w:rPr>
                                <w:rFonts w:ascii="微软雅黑" w:hAnsi="微软雅黑" w:eastAsia="微软雅黑" w:cs="微软雅黑"/>
                                <w:color w:val="ffe699" w:themeColor="accent4" w:themeTint="66"/>
                                <w:sz w:val="96"/>
                                <w:szCs w:val="96"/>
                                <w14:textFill>
                                  <w14:solidFill>
                                    <w14:schemeClr w14:val="accent4">
                                      <w14:lumMod w14:val="40000"/>
                                      <w14:lumOff w14:val="60000"/>
                                    </w14:schemeClr>
                                  </w14:solidFill>
                                </w14:textFill>
                              </w:rPr>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shape 4" o:spid="_x0000_s4" o:spt="202" type="#_x0000_t202" style="position:absolute;z-index:251661312;o:allowoverlap:true;o:allowincell:true;mso-position-horizontal-relative:text;margin-left:-16.35pt;mso-position-horizontal:absolute;mso-position-vertical-relative:text;margin-top:147.00pt;mso-position-vertical:absolute;width:194.60pt;height:77.25pt;mso-wrap-distance-left:9.00pt;mso-wrap-distance-top:0.00pt;mso-wrap-distance-right:9.00pt;mso-wrap-distance-bottom:0.00pt;v-text-anchor:top;visibility:visible;" filled="f" stroked="f" strokeweight="0.50pt">
                <v:textbox inset="0,0,0,0">
                  <w:txbxContent>
                    <w:p>
                      <w:pPr>
                        <w:jc w:val="center"/>
                        <w:rPr>
                          <w:rFonts w:ascii="微软雅黑" w:hAnsi="微软雅黑" w:eastAsia="微软雅黑" w:cs="微软雅黑"/>
                          <w:color w:val="ffe699" w:themeColor="accent4" w:themeTint="66"/>
                          <w:sz w:val="96"/>
                          <w:szCs w:val="96"/>
                          <w14:textFill>
                            <w14:solidFill>
                              <w14:schemeClr w14:val="accent4">
                                <w14:lumMod w14:val="40000"/>
                                <w14:lumOff w14:val="60000"/>
                              </w14:schemeClr>
                            </w14:solidFill>
                          </w14:textFill>
                        </w:rPr>
                      </w:pPr>
                      <w:r>
                        <w:rPr>
                          <w:rFonts w:ascii="微软雅黑" w:hAnsi="微软雅黑" w:eastAsia="微软雅黑" w:cs="微软雅黑"/>
                          <w:color w:val="ffe699" w:themeColor="accent4" w:themeTint="66"/>
                          <w:sz w:val="96"/>
                          <w:szCs w:val="96"/>
                          <w14:textFill>
                            <w14:solidFill>
                              <w14:schemeClr w14:val="accent4">
                                <w14:lumMod w14:val="40000"/>
                                <w14:lumOff w14:val="60000"/>
                              </w14:schemeClr>
                            </w14:solidFill>
                          </w14:textFill>
                        </w:rPr>
                      </w:r>
                      <w:r>
                        <w:rPr>
                          <w:rFonts w:ascii="微软雅黑" w:hAnsi="微软雅黑" w:eastAsia="微软雅黑" w:cs="微软雅黑"/>
                          <w:color w:val="ffe699" w:themeColor="accent4" w:themeTint="66"/>
                          <w:sz w:val="96"/>
                          <w:szCs w:val="96"/>
                          <w14:textFill>
                            <w14:solidFill>
                              <w14:schemeClr w14:val="accent4">
                                <w14:lumMod w14:val="40000"/>
                                <w14:lumOff w14:val="60000"/>
                              </w14:schemeClr>
                            </w14:solidFill>
                          </w14:textFill>
                        </w:rPr>
                      </w:r>
                    </w:p>
                  </w:txbxContent>
                </v:textbox>
              </v:shape>
            </w:pict>
          </mc:Fallback>
        </mc:AlternateContent>
      </w:r>
      <w:r>
        <w:rPr>
          <w:rFonts w:hint="eastAsia" w:ascii="宋体" w:hAnsi="宋体" w:eastAsia="宋体" w:cs="宋体"/>
          <w:lang w:bidi="ar-SA"/>
        </w:rPr>
        <mc:AlternateContent>
          <mc:Choice Requires="wpg">
            <w:drawing>
              <wp:anchor xmlns:wp="http://schemas.openxmlformats.org/drawingml/2006/wordprocessingDrawing" xmlns:wp14="http://schemas.microsoft.com/office/word/2010/wordprocessingDrawing" distT="0" distB="0" distL="114300" distR="114300" simplePos="0" relativeHeight="251665408" behindDoc="0" locked="0" layoutInCell="1" allowOverlap="1">
                <wp:simplePos x="0" y="0"/>
                <wp:positionH relativeFrom="column">
                  <wp:posOffset>-666115</wp:posOffset>
                </wp:positionH>
                <wp:positionV relativeFrom="paragraph">
                  <wp:posOffset>-661670</wp:posOffset>
                </wp:positionV>
                <wp:extent cx="2757170" cy="398145"/>
                <wp:effectExtent l="0" t="0" r="0" b="0"/>
                <wp:wrapNone/>
                <wp:docPr id="6" name="文本框 9"/>
                <wp:cNvGraphicFramePr/>
                <a:graphic xmlns:a="http://schemas.openxmlformats.org/drawingml/2006/main">
                  <a:graphicData uri="http://schemas.microsoft.com/office/word/2010/wordprocessingShape">
                    <wps:wsp>
                      <wps:cNvPr id="0" name=""/>
                      <wps:cNvSpPr txBox="1"/>
                      <wps:spPr bwMode="auto">
                        <a:xfrm>
                          <a:off x="0" y="0"/>
                          <a:ext cx="2757170" cy="398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ascii="黑体" w:hAnsi="黑体" w:eastAsia="黑体" w:cs="黑体"/>
                                <w:color w:val="d9d9d9" w:themeColor="background1" w:themeShade="D9"/>
                                <w:sz w:val="28"/>
                                <w:szCs w:val="28"/>
                              </w:rPr>
                            </w:pPr>
                            <w:r>
                              <w:rPr>
                                <w:rFonts w:hint="eastAsia" w:ascii="黑体" w:hAnsi="黑体" w:eastAsia="黑体" w:cs="黑体"/>
                                <w:color w:val="d9d9d9" w:themeColor="background1" w:themeShade="D9"/>
                                <w:sz w:val="28"/>
                                <w:szCs w:val="28"/>
                              </w:rPr>
                              <w:t xml:space="preserve">信息网络法律专业委员会</w:t>
                            </w:r>
                            <w:r>
                              <w:rPr>
                                <w:rFonts w:ascii="黑体" w:hAnsi="黑体" w:eastAsia="黑体" w:cs="黑体"/>
                                <w:color w:val="d9d9d9" w:themeColor="background1" w:themeShade="D9"/>
                                <w:sz w:val="28"/>
                                <w:szCs w:val="28"/>
                              </w:rPr>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shape 5" o:spid="_x0000_s5" o:spt="202" type="#_x0000_t202" style="position:absolute;z-index:251665408;o:allowoverlap:true;o:allowincell:true;mso-position-horizontal-relative:text;margin-left:-52.45pt;mso-position-horizontal:absolute;mso-position-vertical-relative:text;margin-top:-52.10pt;mso-position-vertical:absolute;width:217.10pt;height:31.35pt;mso-wrap-distance-left:9.00pt;mso-wrap-distance-top:0.00pt;mso-wrap-distance-right:9.00pt;mso-wrap-distance-bottom:0.00pt;v-text-anchor:top;visibility:visible;" filled="f" stroked="f" strokeweight="0.50pt">
                <v:textbox inset="0,0,0,0">
                  <w:txbxContent>
                    <w:p>
                      <w:pPr>
                        <w:jc w:val="both"/>
                        <w:rPr>
                          <w:rFonts w:ascii="黑体" w:hAnsi="黑体" w:eastAsia="黑体" w:cs="黑体"/>
                          <w:color w:val="d9d9d9" w:themeColor="background1" w:themeShade="D9"/>
                          <w:sz w:val="28"/>
                          <w:szCs w:val="28"/>
                        </w:rPr>
                      </w:pPr>
                      <w:r>
                        <w:rPr>
                          <w:rFonts w:hint="eastAsia" w:ascii="黑体" w:hAnsi="黑体" w:eastAsia="黑体" w:cs="黑体"/>
                          <w:color w:val="d9d9d9" w:themeColor="background1" w:themeShade="D9"/>
                          <w:sz w:val="28"/>
                          <w:szCs w:val="28"/>
                        </w:rPr>
                        <w:t xml:space="preserve">信息网络法律专业委员会</w:t>
                      </w:r>
                      <w:r>
                        <w:rPr>
                          <w:rFonts w:ascii="黑体" w:hAnsi="黑体" w:eastAsia="黑体" w:cs="黑体"/>
                          <w:color w:val="d9d9d9" w:themeColor="background1" w:themeShade="D9"/>
                          <w:sz w:val="28"/>
                          <w:szCs w:val="28"/>
                        </w:rPr>
                      </w:r>
                    </w:p>
                  </w:txbxContent>
                </v:textbox>
              </v:shape>
            </w:pict>
          </mc:Fallback>
        </mc:AlternateContent>
      </w:r>
      <w:r>
        <w:rPr>
          <w:rFonts w:hint="eastAsia" w:ascii="宋体" w:hAnsi="宋体" w:eastAsia="宋体" w:cs="宋体"/>
          <w:lang w:bidi="ar-SA"/>
        </w:rPr>
        <mc:AlternateContent>
          <mc:Choice Requires="wpg">
            <w:drawing>
              <wp:anchor xmlns:wp="http://schemas.openxmlformats.org/drawingml/2006/wordprocessingDrawing" xmlns:wp14="http://schemas.microsoft.com/office/word/2010/wordprocessingDrawing" distT="0" distB="0" distL="114300" distR="114300" simplePos="0" relativeHeight="251666432" behindDoc="0" locked="0" layoutInCell="1" allowOverlap="1">
                <wp:simplePos x="0" y="0"/>
                <wp:positionH relativeFrom="column">
                  <wp:posOffset>-842645</wp:posOffset>
                </wp:positionH>
                <wp:positionV relativeFrom="paragraph">
                  <wp:posOffset>-547370</wp:posOffset>
                </wp:positionV>
                <wp:extent cx="169545" cy="225425"/>
                <wp:effectExtent l="6350" t="6350" r="33655" b="15875"/>
                <wp:wrapNone/>
                <wp:docPr id="7" name="折角形 2"/>
                <wp:cNvGraphicFramePr/>
                <a:graphic xmlns:a="http://schemas.openxmlformats.org/drawingml/2006/main">
                  <a:graphicData uri="http://schemas.microsoft.com/office/word/2010/wordprocessingShape">
                    <wps:wsp>
                      <wps:cNvPr id="0" name=""/>
                      <wps:cNvSpPr/>
                      <wps:spPr bwMode="auto">
                        <a:xfrm>
                          <a:off x="393700" y="365760"/>
                          <a:ext cx="169545" cy="225425"/>
                        </a:xfrm>
                        <a:prstGeom prst="foldedCorner">
                          <a:avLst>
                            <a:gd name="adj" fmla="val 16667"/>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w:pict>
              <v:shape id="shape 6" o:spid="_x0000_s6" o:spt="65" type="#_x0000_t65" style="position:absolute;z-index:251666432;o:allowoverlap:true;o:allowincell:true;mso-position-horizontal-relative:text;margin-left:-66.35pt;mso-position-horizontal:absolute;mso-position-vertical-relative:text;margin-top:-43.10pt;mso-position-vertical:absolute;width:13.35pt;height:17.75pt;mso-wrap-distance-left:9.00pt;mso-wrap-distance-top:0.00pt;mso-wrap-distance-right:9.00pt;mso-wrap-distance-bottom:0.00pt;visibility:visible;" filled="f" strokecolor="#FFFFFF" strokeweight="1.00pt">
                <v:stroke dashstyle="solid"/>
              </v:shape>
            </w:pict>
          </mc:Fallback>
        </mc:AlternateContent>
      </w:r>
      <w:r>
        <w:rPr>
          <w:rFonts w:hint="eastAsia" w:ascii="宋体" w:hAnsi="宋体" w:eastAsia="宋体" w:cs="宋体"/>
          <w:lang w:bidi="ar-SA"/>
        </w:rPr>
        <mc:AlternateContent>
          <mc:Choice Requires="wpg">
            <w:drawing>
              <wp:anchor xmlns:wp="http://schemas.openxmlformats.org/drawingml/2006/wordprocessingDrawing" xmlns:wp14="http://schemas.microsoft.com/office/word/2010/wordprocessingDrawing" distT="0" distB="0" distL="114300" distR="114300" simplePos="0" relativeHeight="251667456" behindDoc="1" locked="0" layoutInCell="1" allowOverlap="1">
                <wp:simplePos x="0" y="0"/>
                <wp:positionH relativeFrom="column">
                  <wp:posOffset>-1134110</wp:posOffset>
                </wp:positionH>
                <wp:positionV relativeFrom="paragraph">
                  <wp:posOffset>-894715</wp:posOffset>
                </wp:positionV>
                <wp:extent cx="7588885" cy="10774680"/>
                <wp:effectExtent l="0" t="0" r="12065" b="762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r/>
                      </pic:nvPicPr>
                      <pic:blipFill>
                        <a:blip r:embed="rId15"/>
                        <a:stretch/>
                      </pic:blipFill>
                      <pic:spPr bwMode="auto">
                        <a:xfrm>
                          <a:off x="0" y="0"/>
                          <a:ext cx="7588885" cy="10774680"/>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z-index:-251667456;o:allowoverlap:true;o:allowincell:true;mso-position-horizontal-relative:text;margin-left:-89.30pt;mso-position-horizontal:absolute;mso-position-vertical-relative:text;margin-top:-70.45pt;mso-position-vertical:absolute;width:597.55pt;height:848.40pt;mso-wrap-distance-left:9.00pt;mso-wrap-distance-top:0.00pt;mso-wrap-distance-right:9.00pt;mso-wrap-distance-bottom:0.00pt;" stroked="f">
                <v:path textboxrect="0,0,0,0"/>
                <v:imagedata r:id="rId15" o:title=""/>
              </v:shape>
            </w:pict>
          </mc:Fallback>
        </mc:AlternateContent>
      </w:r>
      <w:r>
        <w:rPr>
          <w:rFonts w:ascii="宋体" w:hAnsi="宋体" w:eastAsia="宋体" w:cs="宋体"/>
        </w:rPr>
      </w:r>
    </w:p>
    <w:p>
      <w:pPr>
        <w:spacing w:line="360" w:lineRule="auto"/>
        <w:rPr>
          <w:rFonts w:ascii="宋体" w:hAnsi="宋体" w:eastAsia="宋体" w:cs="宋体"/>
          <w:sz w:val="24"/>
          <w:szCs w:val="28"/>
        </w:rPr>
        <w:sectPr>
          <w:footerReference w:type="default" r:id="rId9"/>
          <w:footerReference w:type="even" r:id="rId10"/>
          <w:footerReference w:type="first" r:id="rId11"/>
          <w:footnotePr/>
          <w:endnotePr/>
          <w:type w:val="nextPage"/>
          <w:pgSz w:w="11906" w:h="16838" w:orient="portrait"/>
          <w:pgMar w:top="1440" w:right="1800" w:bottom="1440" w:left="1800" w:header="851" w:footer="992" w:gutter="0"/>
          <w:cols w:num="1" w:sep="0" w:space="425" w:equalWidth="1"/>
          <w:docGrid w:linePitch="360"/>
        </w:sectPr>
      </w:pPr>
      <w:r>
        <w:rPr>
          <w:rFonts w:hint="eastAsia" w:ascii="宋体" w:hAnsi="宋体" w:eastAsia="宋体" w:cs="宋体"/>
          <w:lang w:bidi="ar-SA"/>
        </w:rPr>
        <mc:AlternateContent>
          <mc:Choice Requires="wpg">
            <w:drawing>
              <wp:anchor xmlns:wp="http://schemas.openxmlformats.org/drawingml/2006/wordprocessingDrawing" xmlns:wp14="http://schemas.microsoft.com/office/word/2010/wordprocessingDrawing" distT="0" distB="0" distL="114300" distR="114300" simplePos="0" relativeHeight="251669504" behindDoc="0" locked="0" layoutInCell="1" allowOverlap="1">
                <wp:simplePos x="0" y="0"/>
                <wp:positionH relativeFrom="column">
                  <wp:posOffset>807720</wp:posOffset>
                </wp:positionH>
                <wp:positionV relativeFrom="paragraph">
                  <wp:posOffset>5657850</wp:posOffset>
                </wp:positionV>
                <wp:extent cx="4643120" cy="538480"/>
                <wp:effectExtent l="0" t="0" r="0" b="0"/>
                <wp:wrapNone/>
                <wp:docPr id="9" name="文本框 11"/>
                <wp:cNvGraphicFramePr/>
                <a:graphic xmlns:a="http://schemas.openxmlformats.org/drawingml/2006/main">
                  <a:graphicData uri="http://schemas.microsoft.com/office/word/2010/wordprocessingShape">
                    <wps:wsp>
                      <wps:cNvPr id="0" name=""/>
                      <wps:cNvSpPr txBox="1"/>
                      <wps:spPr bwMode="auto">
                        <a:xfrm>
                          <a:off x="0" y="0"/>
                          <a:ext cx="4643120" cy="538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ascii="微软雅黑" w:hAnsi="微软雅黑" w:eastAsia="微软雅黑" w:cs="微软雅黑"/>
                                <w:color w:val="f2f2f2" w:themeColor="background1" w:themeShade="F2"/>
                                <w:sz w:val="32"/>
                                <w:szCs w:val="40"/>
                              </w:rPr>
                            </w:pPr>
                            <w:r>
                              <w:rPr>
                                <w:rFonts w:hint="eastAsia" w:ascii="微软雅黑" w:hAnsi="微软雅黑" w:eastAsia="微软雅黑" w:cs="微软雅黑"/>
                                <w:color w:val="f2f2f2" w:themeColor="background1" w:themeShade="F2"/>
                                <w:sz w:val="32"/>
                                <w:szCs w:val="40"/>
                              </w:rPr>
                              <w:t xml:space="preserve">深圳市律师协会信息网络法律专业委员会  编制</w:t>
                            </w:r>
                            <w:r>
                              <w:rPr>
                                <w:rFonts w:ascii="微软雅黑" w:hAnsi="微软雅黑" w:eastAsia="微软雅黑" w:cs="微软雅黑"/>
                                <w:color w:val="f2f2f2" w:themeColor="background1" w:themeShade="F2"/>
                                <w:sz w:val="32"/>
                                <w:szCs w:val="40"/>
                              </w:rPr>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shape 8" o:spid="_x0000_s8" o:spt="202" type="#_x0000_t202" style="position:absolute;z-index:251669504;o:allowoverlap:true;o:allowincell:true;mso-position-horizontal-relative:text;margin-left:63.60pt;mso-position-horizontal:absolute;mso-position-vertical-relative:text;margin-top:445.50pt;mso-position-vertical:absolute;width:365.60pt;height:42.40pt;mso-wrap-distance-left:9.00pt;mso-wrap-distance-top:0.00pt;mso-wrap-distance-right:9.00pt;mso-wrap-distance-bottom:0.00pt;v-text-anchor:top;visibility:visible;" filled="f" stroked="f" strokeweight="0.50pt">
                <v:textbox inset="0,0,0,0">
                  <w:txbxContent>
                    <w:p>
                      <w:pPr>
                        <w:jc w:val="both"/>
                        <w:rPr>
                          <w:rFonts w:ascii="微软雅黑" w:hAnsi="微软雅黑" w:eastAsia="微软雅黑" w:cs="微软雅黑"/>
                          <w:color w:val="f2f2f2" w:themeColor="background1" w:themeShade="F2"/>
                          <w:sz w:val="32"/>
                          <w:szCs w:val="40"/>
                        </w:rPr>
                      </w:pPr>
                      <w:r>
                        <w:rPr>
                          <w:rFonts w:hint="eastAsia" w:ascii="微软雅黑" w:hAnsi="微软雅黑" w:eastAsia="微软雅黑" w:cs="微软雅黑"/>
                          <w:color w:val="f2f2f2" w:themeColor="background1" w:themeShade="F2"/>
                          <w:sz w:val="32"/>
                          <w:szCs w:val="40"/>
                        </w:rPr>
                        <w:t xml:space="preserve">深圳市律师协会信息网络法律专业委员会  编制</w:t>
                      </w:r>
                      <w:r>
                        <w:rPr>
                          <w:rFonts w:ascii="微软雅黑" w:hAnsi="微软雅黑" w:eastAsia="微软雅黑" w:cs="微软雅黑"/>
                          <w:color w:val="f2f2f2" w:themeColor="background1" w:themeShade="F2"/>
                          <w:sz w:val="32"/>
                          <w:szCs w:val="40"/>
                        </w:rPr>
                      </w:r>
                    </w:p>
                  </w:txbxContent>
                </v:textbox>
              </v:shape>
            </w:pict>
          </mc:Fallback>
        </mc:AlternateContent>
      </w:r>
      <w:r>
        <w:rPr>
          <w:rFonts w:hint="eastAsia" w:ascii="宋体" w:hAnsi="宋体" w:eastAsia="宋体" w:cs="宋体"/>
          <w:lang w:bidi="ar-SA"/>
        </w:rPr>
        <mc:AlternateContent>
          <mc:Choice Requires="wpg">
            <w:drawing>
              <wp:anchor xmlns:wp="http://schemas.openxmlformats.org/drawingml/2006/wordprocessingDrawing" xmlns:wp14="http://schemas.microsoft.com/office/word/2010/wordprocessingDrawing" distT="0" distB="0" distL="114300" distR="114300" simplePos="0" relativeHeight="251663360" behindDoc="0" locked="0" layoutInCell="1" allowOverlap="1">
                <wp:simplePos x="0" y="0"/>
                <wp:positionH relativeFrom="column">
                  <wp:posOffset>490855</wp:posOffset>
                </wp:positionH>
                <wp:positionV relativeFrom="paragraph">
                  <wp:posOffset>2524125</wp:posOffset>
                </wp:positionV>
                <wp:extent cx="5302885" cy="1652270"/>
                <wp:effectExtent l="0" t="0" r="0" b="0"/>
                <wp:wrapNone/>
                <wp:docPr id="10" name="文本框 6"/>
                <wp:cNvGraphicFramePr/>
                <a:graphic xmlns:a="http://schemas.openxmlformats.org/drawingml/2006/main">
                  <a:graphicData uri="http://schemas.microsoft.com/office/word/2010/wordprocessingShape">
                    <wps:wsp>
                      <wps:cNvPr id="0" name=""/>
                      <wps:cNvSpPr txBox="1"/>
                      <wps:spPr bwMode="auto">
                        <a:xfrm>
                          <a:off x="0" y="0"/>
                          <a:ext cx="5302885" cy="1652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微软雅黑" w:hAnsi="微软雅黑" w:eastAsia="微软雅黑" w:cs="微软雅黑"/>
                                <w:b/>
                                <w:bCs/>
                                <w:sz w:val="72"/>
                                <w:szCs w:val="72"/>
                              </w:rPr>
                            </w:pPr>
                            <w:r>
                              <w:rPr>
                                <w:rFonts w:hint="eastAsia" w:ascii="微软雅黑" w:hAnsi="微软雅黑" w:eastAsia="微软雅黑" w:cs="微软雅黑"/>
                                <w:color w:val="ffffff" w:themeColor="background1"/>
                                <w:sz w:val="72"/>
                                <w:szCs w:val="72"/>
                                <w14:textFill>
                                  <w14:solidFill>
                                    <w14:schemeClr w14:val="bg1"/>
                                  </w14:solidFill>
                                </w14:textFill>
                              </w:rPr>
                              <w:t xml:space="preserve">信息网络法律资讯</w:t>
                            </w:r>
                            <w:r>
                              <w:rPr>
                                <w:rFonts w:ascii="微软雅黑" w:hAnsi="微软雅黑" w:eastAsia="微软雅黑" w:cs="微软雅黑"/>
                                <w:b/>
                                <w:bCs/>
                                <w:sz w:val="72"/>
                                <w:szCs w:val="72"/>
                              </w:rPr>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shape 9" o:spid="_x0000_s9" o:spt="202" type="#_x0000_t202" style="position:absolute;z-index:251663360;o:allowoverlap:true;o:allowincell:true;mso-position-horizontal-relative:text;margin-left:38.65pt;mso-position-horizontal:absolute;mso-position-vertical-relative:text;margin-top:198.75pt;mso-position-vertical:absolute;width:417.55pt;height:130.10pt;mso-wrap-distance-left:9.00pt;mso-wrap-distance-top:0.00pt;mso-wrap-distance-right:9.00pt;mso-wrap-distance-bottom:0.00pt;v-text-anchor:top;visibility:visible;" filled="f" stroked="f" strokeweight="0.50pt">
                <v:textbox inset="0,0,0,0">
                  <w:txbxContent>
                    <w:p>
                      <w:pPr>
                        <w:jc w:val="center"/>
                        <w:rPr>
                          <w:rFonts w:ascii="微软雅黑" w:hAnsi="微软雅黑" w:eastAsia="微软雅黑" w:cs="微软雅黑"/>
                          <w:b/>
                          <w:bCs/>
                          <w:sz w:val="72"/>
                          <w:szCs w:val="72"/>
                        </w:rPr>
                      </w:pPr>
                      <w:r>
                        <w:rPr>
                          <w:rFonts w:hint="eastAsia" w:ascii="微软雅黑" w:hAnsi="微软雅黑" w:eastAsia="微软雅黑" w:cs="微软雅黑"/>
                          <w:color w:val="ffffff" w:themeColor="background1"/>
                          <w:sz w:val="72"/>
                          <w:szCs w:val="72"/>
                          <w14:textFill>
                            <w14:solidFill>
                              <w14:schemeClr w14:val="bg1"/>
                            </w14:solidFill>
                          </w14:textFill>
                        </w:rPr>
                        <w:t xml:space="preserve">信息网络法律资讯</w:t>
                      </w:r>
                      <w:r>
                        <w:rPr>
                          <w:rFonts w:ascii="微软雅黑" w:hAnsi="微软雅黑" w:eastAsia="微软雅黑" w:cs="微软雅黑"/>
                          <w:b/>
                          <w:bCs/>
                          <w:sz w:val="72"/>
                          <w:szCs w:val="72"/>
                        </w:rPr>
                      </w:r>
                    </w:p>
                  </w:txbxContent>
                </v:textbox>
              </v:shape>
            </w:pict>
          </mc:Fallback>
        </mc:AlternateContent>
      </w:r>
      <w:r>
        <w:rPr>
          <w:rFonts w:hint="eastAsia" w:ascii="宋体" w:hAnsi="宋体" w:eastAsia="宋体" w:cs="宋体"/>
          <w:lang w:bidi="ar-SA"/>
        </w:rPr>
        <mc:AlternateContent>
          <mc:Choice Requires="wpg">
            <w:drawing>
              <wp:anchor xmlns:wp="http://schemas.openxmlformats.org/drawingml/2006/wordprocessingDrawing" xmlns:wp14="http://schemas.microsoft.com/office/word/2010/wordprocessingDrawing" distT="0" distB="0" distL="114300" distR="114300" simplePos="0" relativeHeight="251664384" behindDoc="0" locked="0" layoutInCell="1" allowOverlap="1">
                <wp:simplePos x="0" y="0"/>
                <wp:positionH relativeFrom="column">
                  <wp:posOffset>1593850</wp:posOffset>
                </wp:positionH>
                <wp:positionV relativeFrom="paragraph">
                  <wp:posOffset>3437890</wp:posOffset>
                </wp:positionV>
                <wp:extent cx="3081020" cy="538480"/>
                <wp:effectExtent l="0" t="0" r="0" b="0"/>
                <wp:wrapNone/>
                <wp:docPr id="11" name="文本框 7"/>
                <wp:cNvGraphicFramePr/>
                <a:graphic xmlns:a="http://schemas.openxmlformats.org/drawingml/2006/main">
                  <a:graphicData uri="http://schemas.microsoft.com/office/word/2010/wordprocessingShape">
                    <wps:wsp>
                      <wps:cNvPr id="0" name=""/>
                      <wps:cNvSpPr txBox="1"/>
                      <wps:spPr bwMode="auto">
                        <a:xfrm>
                          <a:off x="0" y="0"/>
                          <a:ext cx="3081020" cy="538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ascii="微软雅黑" w:hAnsi="微软雅黑" w:eastAsia="微软雅黑" w:cs="微软雅黑"/>
                                <w:color w:val="f2f2f2" w:themeColor="background1" w:themeShade="F2"/>
                                <w:sz w:val="32"/>
                                <w:szCs w:val="40"/>
                              </w:rPr>
                            </w:pPr>
                            <w:r>
                              <w:rPr>
                                <w:rFonts w:hint="eastAsia" w:ascii="微软雅黑" w:hAnsi="微软雅黑" w:eastAsia="微软雅黑" w:cs="微软雅黑"/>
                                <w:color w:val="f2f2f2" w:themeColor="background1" w:themeShade="F2"/>
                                <w:sz w:val="32"/>
                                <w:szCs w:val="40"/>
                              </w:rPr>
                              <w:t xml:space="preserve">2024年</w:t>
                            </w:r>
                            <w:r>
                              <w:rPr>
                                <w:rFonts w:hint="eastAsia" w:ascii="微软雅黑" w:hAnsi="微软雅黑" w:eastAsia="微软雅黑" w:cs="微软雅黑"/>
                                <w:color w:val="f2f2f2" w:themeColor="background1" w:themeShade="F2"/>
                                <w:sz w:val="32"/>
                                <w:szCs w:val="40"/>
                                <w:lang w:val="en-US" w:eastAsia="zh-CN"/>
                              </w:rPr>
                              <w:t xml:space="preserve">7</w:t>
                            </w:r>
                            <w:r>
                              <w:rPr>
                                <w:rFonts w:hint="eastAsia" w:ascii="微软雅黑" w:hAnsi="微软雅黑" w:eastAsia="微软雅黑" w:cs="微软雅黑"/>
                                <w:color w:val="f2f2f2" w:themeColor="background1" w:themeShade="F2"/>
                                <w:sz w:val="32"/>
                                <w:szCs w:val="40"/>
                              </w:rPr>
                              <w:t xml:space="preserve">月号总第</w:t>
                            </w:r>
                            <w:r>
                              <w:rPr>
                                <w:rFonts w:hint="eastAsia" w:ascii="微软雅黑" w:hAnsi="微软雅黑" w:eastAsia="微软雅黑" w:cs="微软雅黑"/>
                                <w:color w:val="f2f2f2" w:themeColor="background1" w:themeShade="F2"/>
                                <w:sz w:val="32"/>
                                <w:szCs w:val="40"/>
                                <w:lang w:val="en-US" w:eastAsia="zh-CN"/>
                              </w:rPr>
                              <w:t xml:space="preserve">21</w:t>
                            </w:r>
                            <w:r>
                              <w:rPr>
                                <w:rFonts w:hint="eastAsia" w:ascii="微软雅黑" w:hAnsi="微软雅黑" w:eastAsia="微软雅黑" w:cs="微软雅黑"/>
                                <w:color w:val="f2f2f2" w:themeColor="background1" w:themeShade="F2"/>
                                <w:sz w:val="32"/>
                                <w:szCs w:val="40"/>
                              </w:rPr>
                              <w:t xml:space="preserve">期</w:t>
                            </w:r>
                            <w:r>
                              <w:rPr>
                                <w:rFonts w:ascii="微软雅黑" w:hAnsi="微软雅黑" w:eastAsia="微软雅黑" w:cs="微软雅黑"/>
                                <w:color w:val="f2f2f2" w:themeColor="background1" w:themeShade="F2"/>
                                <w:sz w:val="32"/>
                                <w:szCs w:val="40"/>
                              </w:rPr>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shape 10" o:spid="_x0000_s10" o:spt="202" type="#_x0000_t202" style="position:absolute;z-index:251664384;o:allowoverlap:true;o:allowincell:true;mso-position-horizontal-relative:text;margin-left:125.50pt;mso-position-horizontal:absolute;mso-position-vertical-relative:text;margin-top:270.70pt;mso-position-vertical:absolute;width:242.60pt;height:42.40pt;mso-wrap-distance-left:9.00pt;mso-wrap-distance-top:0.00pt;mso-wrap-distance-right:9.00pt;mso-wrap-distance-bottom:0.00pt;v-text-anchor:top;visibility:visible;" filled="f" stroked="f" strokeweight="0.50pt">
                <v:textbox inset="0,0,0,0">
                  <w:txbxContent>
                    <w:p>
                      <w:pPr>
                        <w:jc w:val="both"/>
                        <w:rPr>
                          <w:rFonts w:ascii="微软雅黑" w:hAnsi="微软雅黑" w:eastAsia="微软雅黑" w:cs="微软雅黑"/>
                          <w:color w:val="f2f2f2" w:themeColor="background1" w:themeShade="F2"/>
                          <w:sz w:val="32"/>
                          <w:szCs w:val="40"/>
                        </w:rPr>
                      </w:pPr>
                      <w:r>
                        <w:rPr>
                          <w:rFonts w:hint="eastAsia" w:ascii="微软雅黑" w:hAnsi="微软雅黑" w:eastAsia="微软雅黑" w:cs="微软雅黑"/>
                          <w:color w:val="f2f2f2" w:themeColor="background1" w:themeShade="F2"/>
                          <w:sz w:val="32"/>
                          <w:szCs w:val="40"/>
                        </w:rPr>
                        <w:t xml:space="preserve">2024年</w:t>
                      </w:r>
                      <w:r>
                        <w:rPr>
                          <w:rFonts w:hint="eastAsia" w:ascii="微软雅黑" w:hAnsi="微软雅黑" w:eastAsia="微软雅黑" w:cs="微软雅黑"/>
                          <w:color w:val="f2f2f2" w:themeColor="background1" w:themeShade="F2"/>
                          <w:sz w:val="32"/>
                          <w:szCs w:val="40"/>
                          <w:lang w:val="en-US" w:eastAsia="zh-CN"/>
                        </w:rPr>
                        <w:t xml:space="preserve">7</w:t>
                      </w:r>
                      <w:r>
                        <w:rPr>
                          <w:rFonts w:hint="eastAsia" w:ascii="微软雅黑" w:hAnsi="微软雅黑" w:eastAsia="微软雅黑" w:cs="微软雅黑"/>
                          <w:color w:val="f2f2f2" w:themeColor="background1" w:themeShade="F2"/>
                          <w:sz w:val="32"/>
                          <w:szCs w:val="40"/>
                        </w:rPr>
                        <w:t xml:space="preserve">月号总第</w:t>
                      </w:r>
                      <w:r>
                        <w:rPr>
                          <w:rFonts w:hint="eastAsia" w:ascii="微软雅黑" w:hAnsi="微软雅黑" w:eastAsia="微软雅黑" w:cs="微软雅黑"/>
                          <w:color w:val="f2f2f2" w:themeColor="background1" w:themeShade="F2"/>
                          <w:sz w:val="32"/>
                          <w:szCs w:val="40"/>
                          <w:lang w:val="en-US" w:eastAsia="zh-CN"/>
                        </w:rPr>
                        <w:t xml:space="preserve">21</w:t>
                      </w:r>
                      <w:r>
                        <w:rPr>
                          <w:rFonts w:hint="eastAsia" w:ascii="微软雅黑" w:hAnsi="微软雅黑" w:eastAsia="微软雅黑" w:cs="微软雅黑"/>
                          <w:color w:val="f2f2f2" w:themeColor="background1" w:themeShade="F2"/>
                          <w:sz w:val="32"/>
                          <w:szCs w:val="40"/>
                        </w:rPr>
                        <w:t xml:space="preserve">期</w:t>
                      </w:r>
                      <w:r>
                        <w:rPr>
                          <w:rFonts w:ascii="微软雅黑" w:hAnsi="微软雅黑" w:eastAsia="微软雅黑" w:cs="微软雅黑"/>
                          <w:color w:val="f2f2f2" w:themeColor="background1" w:themeShade="F2"/>
                          <w:sz w:val="32"/>
                          <w:szCs w:val="40"/>
                        </w:rPr>
                      </w:r>
                    </w:p>
                  </w:txbxContent>
                </v:textbox>
              </v:shape>
            </w:pict>
          </mc:Fallback>
        </mc:AlternateContent>
      </w:r>
      <w:r>
        <w:rPr>
          <w:rFonts w:ascii="宋体" w:hAnsi="宋体" w:eastAsia="宋体" w:cs="宋体"/>
          <w:sz w:val="24"/>
          <w:szCs w:val="28"/>
        </w:rPr>
      </w:r>
    </w:p>
    <w:sdt>
      <w:sdtPr>
        <w15:appearance w15:val="boundingBox"/>
        <w:id w:val="896704286"/>
        <w:rPr>
          <w:rFonts w:hint="eastAsia" w:ascii="宋体" w:hAnsi="宋体" w:eastAsia="宋体" w:cs="宋体"/>
          <w:b/>
          <w:bCs/>
          <w:color w:val="auto"/>
          <w:sz w:val="44"/>
          <w:szCs w:val="44"/>
          <w:lang w:val="zh-CN"/>
        </w:rPr>
      </w:sdtPr>
      <w:sdtContent>
        <w:p>
          <w:pPr>
            <w:pStyle w:val="810"/>
            <w:jc w:val="center"/>
            <w:spacing w:line="360" w:lineRule="auto"/>
            <w:rPr>
              <w:color w:val="auto"/>
            </w:rPr>
          </w:pPr>
          <w:r>
            <w:rPr>
              <w:rFonts w:hint="eastAsia" w:ascii="宋体" w:hAnsi="宋体" w:eastAsia="宋体" w:cs="宋体"/>
              <w:b/>
              <w:bCs/>
              <w:color w:val="auto"/>
              <w:sz w:val="48"/>
              <w:szCs w:val="48"/>
              <w:lang w:bidi="ar-SA"/>
            </w:rP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1" locked="0" layoutInCell="1" allowOverlap="1">
                    <wp:simplePos x="0" y="0"/>
                    <wp:positionH relativeFrom="page">
                      <wp:align>left</wp:align>
                    </wp:positionH>
                    <wp:positionV relativeFrom="paragraph">
                      <wp:posOffset>-1023620</wp:posOffset>
                    </wp:positionV>
                    <wp:extent cx="8279765" cy="1949450"/>
                    <wp:effectExtent l="0" t="0" r="0" b="0"/>
                    <wp:wrapNone/>
                    <wp:docPr id="12" name="组 34"/>
                    <wp:cNvGraphicFramePr/>
                    <a:graphic xmlns:a="http://schemas.openxmlformats.org/drawingml/2006/main">
                      <a:graphicData uri="http://schemas.microsoft.com/office/word/2010/wordprocessingGroup">
                        <wpg:wgp>
                          <wpg:cNvGrpSpPr/>
                          <wpg:grpSpPr bwMode="auto">
                            <a:xfrm>
                              <a:off x="0" y="0"/>
                              <a:ext cx="8279764" cy="1949450"/>
                              <a:chOff x="67554" y="0"/>
                              <a:chExt cx="7789546" cy="1836419"/>
                            </a:xfrm>
                          </wpg:grpSpPr>
                          <wpg:grpSp>
                            <wpg:cNvGrpSpPr/>
                            <wpg:grpSpPr bwMode="auto">
                              <a:xfrm>
                                <a:off x="2554941" y="0"/>
                                <a:ext cx="5302159" cy="1836419"/>
                                <a:chOff x="0" y="0"/>
                                <a:chExt cx="3674647" cy="1272693"/>
                              </a:xfrm>
                            </wpg:grpSpPr>
                            <wps:wsp>
                              <wps:cNvPr id="0" name=""/>
                              <wps:cNvSpPr/>
                              <wps:spPr bwMode="auto">
                                <a:xfrm rot="10800000">
                                  <a:off x="0" y="68022"/>
                                  <a:ext cx="3359908" cy="1200150"/>
                                </a:xfrm>
                                <a:custGeom>
                                  <a:avLst/>
                                  <a:gdLst>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fill="norm" stroke="1" extrusionOk="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1" name=""/>
                              <wps:cNvSpPr/>
                              <wps:spPr bwMode="auto">
                                <a:xfrm rot="10800000">
                                  <a:off x="330874" y="51232"/>
                                  <a:ext cx="3037388" cy="1036766"/>
                                </a:xfrm>
                                <a:custGeom>
                                  <a:avLst/>
                                  <a:gdLst>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fill="norm" stroke="1" extrusionOk="0">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2" name=""/>
                              <wps:cNvSpPr/>
                              <wps:spPr bwMode="auto">
                                <a:xfrm rot="1799999">
                                  <a:off x="2507303" y="0"/>
                                  <a:ext cx="1167344" cy="1056059"/>
                                </a:xfrm>
                                <a:custGeom>
                                  <a:avLst/>
                                  <a:gdLst>
                                    <a:gd name="connsiteX0" fmla="*/ 0 w 1167344"/>
                                    <a:gd name="connsiteY0" fmla="*/ 1056059 h 1056059"/>
                                    <a:gd name="connsiteX1" fmla="*/ 587010 w 1167344"/>
                                    <a:gd name="connsiteY1" fmla="*/ 0 h 1056059"/>
                                    <a:gd name="connsiteX2" fmla="*/ 1167344 w 1167344"/>
                                    <a:gd name="connsiteY2" fmla="*/ 1039321 h 1056059"/>
                                    <a:gd name="connsiteX3" fmla="*/ 0 w 1167344"/>
                                    <a:gd name="connsiteY3" fmla="*/ 1056059 h 1056059"/>
                                  </a:gdLst>
                                  <a:ahLst/>
                                  <a:cxnLst>
                                    <a:cxn ang="0">
                                      <a:pos x="connsiteX0" y="connsiteY0"/>
                                    </a:cxn>
                                    <a:cxn ang="0">
                                      <a:pos x="connsiteX1" y="connsiteY1"/>
                                    </a:cxn>
                                    <a:cxn ang="0">
                                      <a:pos x="connsiteX2" y="connsiteY2"/>
                                    </a:cxn>
                                    <a:cxn ang="0">
                                      <a:pos x="connsiteX3" y="connsiteY3"/>
                                    </a:cxn>
                                  </a:cxnLst>
                                  <a:rect l="l" t="t" r="r" b="b"/>
                                  <a:pathLst>
                                    <a:path w="1167344" h="1056059" fill="norm" stroke="1" extrusionOk="0">
                                      <a:moveTo>
                                        <a:pt x="0" y="1056059"/>
                                      </a:moveTo>
                                      <a:lnTo>
                                        <a:pt x="587010" y="0"/>
                                      </a:lnTo>
                                      <a:lnTo>
                                        <a:pt x="1167344" y="1039321"/>
                                      </a:lnTo>
                                      <a:lnTo>
                                        <a:pt x="0" y="1056059"/>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3" name=""/>
                              <wps:cNvSpPr/>
                              <wps:spPr bwMode="auto">
                                <a:xfrm rot="10800000">
                                  <a:off x="2321485" y="675500"/>
                                  <a:ext cx="619479" cy="597193"/>
                                </a:xfrm>
                                <a:custGeom>
                                  <a:avLst/>
                                  <a:gdLst>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fill="norm" stroke="1" extrusionOk="0">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g:grpSp>
                          <wps:wsp>
                            <wps:cNvPr id="4" name=""/>
                            <wps:cNvSpPr/>
                            <wps:spPr bwMode="auto">
                              <a:xfrm>
                                <a:off x="67554" y="95385"/>
                                <a:ext cx="2965529" cy="21866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g:wgp>
                      </a:graphicData>
                    </a:graphic>
                  </wp:anchor>
                </w:drawing>
              </mc:Choice>
              <mc:Fallback>
                <w:pict>
                  <v:group id="group 11" o:spid="_x0000_s0000" style="position:absolute;z-index:-251660288;o:allowoverlap:true;o:allowincell:true;mso-position-horizontal-relative:page;mso-position-horizontal:left;mso-position-vertical-relative:text;margin-top:-80.60pt;mso-position-vertical:absolute;width:651.95pt;height:153.50pt;mso-wrap-distance-left:9.00pt;mso-wrap-distance-top:0.00pt;mso-wrap-distance-right:9.00pt;mso-wrap-distance-bottom:0.00pt;" coordorigin="675,0" coordsize="77895,18364">
                    <v:group id="group 12" o:spid="_x0000_s0000" style="position:absolute;left:25549;top:0;width:53021;height:18364;" coordorigin="0,0" coordsize="36746,12726">
                      <v:shape id="shape 13" o:spid="_x0000_s13" style="position:absolute;left:0;top:680;width:33599;height:12001;rotation:180;visibility:visible;" path="m0,99206l30403,0l100000,100000l0,99206xe" coordsize="100000,100000" fillcolor="#4472C4" stroked="f" strokeweight="1.00pt">
                        <v:path textboxrect="0,0,100000,100000"/>
                        <v:stroke dashstyle="solid"/>
                      </v:shape>
                      <v:shape id="shape 14" o:spid="_x0000_s14" style="position:absolute;left:3308;top:512;width:30373;height:10367;rotation:180;visibility:visible;" path="m0,98308l34074,0l100000,100000l0,98308xe" coordsize="100000,100000" fillcolor="#4472C4" stroked="f" strokeweight="1.00pt">
                        <v:path textboxrect="0,0,100000,100000"/>
                        <v:stroke dashstyle="solid"/>
                      </v:shape>
                      <v:shape id="shape 15" o:spid="_x0000_s15" style="position:absolute;left:25073;top:0;width:11673;height:10560;rotation:29;visibility:visible;" path="m0,100000l50285,0l100000,98414l0,100000xe" coordsize="100000,100000" fillcolor="#4472C4" stroked="f" strokeweight="1.00pt">
                        <v:path textboxrect="0,0,100000,100000"/>
                        <v:stroke dashstyle="solid"/>
                      </v:shape>
                      <v:shape id="shape 16" o:spid="_x0000_s16" style="position:absolute;left:23214;top:6755;width:6194;height:5971;rotation:180;visibility:visible;" path="m100000,100000l0,40655l98657,0l100000,100000xe" coordsize="100000,100000" fillcolor="#2F5695" stroked="f" strokeweight="1.00pt">
                        <v:path textboxrect="0,0,100000,100000"/>
                        <v:stroke dashstyle="solid"/>
                      </v:shape>
                    </v:group>
                    <v:shape id="shape 17" o:spid="_x0000_s17" o:spt="1" type="#_x0000_t1" style="position:absolute;left:675;top:953;width:29655;height:2186;visibility:visible;" fillcolor="#4472C4" stroked="f" strokeweight="1.00pt">
                      <v:stroke dashstyle="solid"/>
                    </v:shape>
                  </v:group>
                </w:pict>
              </mc:Fallback>
            </mc:AlternateContent>
          </w:r>
          <w:r>
            <w:rPr>
              <w:color w:val="auto"/>
            </w:rPr>
          </w:r>
        </w:p>
        <w:sdt>
          <w:sdtPr>
            <w15:appearance w15:val="boundingBox"/>
            <w15:color w:val="dbdbdb"/>
            <w:id w:val="147461655"/>
            <w:docPartObj>
              <w:docPartGallery w:val="Table of Contents"/>
              <w:docPartUnique w:val="true"/>
            </w:docPartObj>
            <w:rPr>
              <w:rFonts w:ascii="宋体" w:hAnsi="宋体" w:eastAsia="宋体" w:cs="Microsoft Himalaya"/>
              <w:sz w:val="21"/>
              <w:szCs w:val="21"/>
              <w:lang w:val="en-US" w:eastAsia="zh-CN" w:bidi="bo-CN"/>
            </w:rPr>
          </w:sdtPr>
          <w:sdtContent>
            <w:p>
              <w:pPr>
                <w:ind w:left="0" w:right="0" w:firstLine="0"/>
                <w:jc w:val="center"/>
                <w:keepLines w:val="0"/>
                <w:keepNext w:val="0"/>
                <w:pageBreakBefore w:val="0"/>
                <w:spacing w:before="0" w:after="0" w:line="360" w:lineRule="auto"/>
                <w:rPr>
                  <w:rFonts w:hint="eastAsia" w:ascii="宋体" w:hAnsi="宋体" w:eastAsia="宋体" w:cs="宋体"/>
                  <w:sz w:val="28"/>
                  <w:szCs w:val="28"/>
                </w:rPr>
              </w:pPr>
              <w:r>
                <w:rPr>
                  <w:rFonts w:hint="eastAsia" w:ascii="宋体" w:hAnsi="宋体" w:eastAsia="宋体" w:cs="宋体"/>
                  <w:b/>
                  <w:bCs/>
                  <w:sz w:val="36"/>
                  <w:szCs w:val="36"/>
                </w:rPr>
                <w:t xml:space="preserve">目</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 xml:space="preserve">录</w:t>
              </w:r>
              <w:r>
                <w:rPr>
                  <w:rFonts w:hint="eastAsia" w:ascii="宋体" w:hAnsi="宋体" w:eastAsia="宋体" w:cs="宋体"/>
                  <w:sz w:val="28"/>
                  <w:szCs w:val="28"/>
                </w:rPr>
              </w:r>
            </w:p>
            <w:p>
              <w:pPr>
                <w:pStyle w:val="796"/>
                <w:tabs>
                  <w:tab w:val="clear" w:pos="8296" w:leader="none"/>
                  <w:tab w:val="right" w:pos="8306" w:leader="dot"/>
                </w:tabs>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"1-3" \h \u </w:instrText>
              </w:r>
              <w:r>
                <w:rPr>
                  <w:rFonts w:hint="eastAsia" w:ascii="宋体" w:hAnsi="宋体" w:eastAsia="宋体" w:cs="宋体"/>
                  <w:sz w:val="24"/>
                  <w:szCs w:val="24"/>
                </w:rPr>
                <w:fldChar w:fldCharType="separate"/>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HYPERLINK \l _Toc15249 </w:instrText>
              </w:r>
              <w:r>
                <w:rPr>
                  <w:rFonts w:hint="eastAsia" w:ascii="宋体" w:hAnsi="宋体" w:eastAsia="宋体" w:cs="宋体"/>
                  <w:sz w:val="24"/>
                  <w:szCs w:val="22"/>
                </w:rPr>
                <w:fldChar w:fldCharType="separate"/>
              </w:r>
              <w:r>
                <w:rPr>
                  <w:rFonts w:hint="eastAsia" w:ascii="黑体" w:hAnsi="黑体" w:eastAsia="黑体" w:cs="黑体"/>
                  <w:bCs/>
                  <w:sz w:val="24"/>
                  <w:szCs w:val="36"/>
                </w:rPr>
                <w:t xml:space="preserve">一、新规速递</w:t>
              </w:r>
              <w:r>
                <w:rPr>
                  <w:sz w:val="24"/>
                  <w:szCs w:val="24"/>
                </w:rPr>
                <w:tab/>
              </w:r>
              <w:r>
                <w:rPr>
                  <w:sz w:val="24"/>
                  <w:szCs w:val="24"/>
                </w:rPr>
                <w:fldChar w:fldCharType="begin"/>
              </w:r>
              <w:r>
                <w:rPr>
                  <w:sz w:val="24"/>
                  <w:szCs w:val="24"/>
                </w:rPr>
                <w:instrText xml:space="preserve"> PAGEREF _Toc15249 \h </w:instrText>
              </w:r>
              <w:r>
                <w:rPr>
                  <w:sz w:val="24"/>
                  <w:szCs w:val="24"/>
                </w:rPr>
                <w:fldChar w:fldCharType="separate"/>
              </w:r>
              <w:r>
                <w:rPr>
                  <w:sz w:val="24"/>
                  <w:szCs w:val="24"/>
                </w:rPr>
                <w:t xml:space="preserve">3</w:t>
              </w:r>
              <w:r>
                <w:rPr>
                  <w:sz w:val="24"/>
                  <w:szCs w:val="24"/>
                </w:rPr>
                <w:fldChar w:fldCharType="end"/>
              </w:r>
              <w:r>
                <w:rPr>
                  <w:rFonts w:hint="eastAsia" w:ascii="宋体" w:hAnsi="宋体" w:eastAsia="宋体" w:cs="宋体"/>
                  <w:sz w:val="24"/>
                  <w:szCs w:val="22"/>
                </w:rPr>
                <w:fldChar w:fldCharType="end"/>
              </w:r>
              <w:r>
                <w:rPr>
                  <w:sz w:val="24"/>
                  <w:szCs w:val="24"/>
                </w:rPr>
              </w:r>
            </w:p>
            <w:p>
              <w:pPr>
                <w:pStyle w:val="800"/>
                <w:tabs>
                  <w:tab w:val="right" w:pos="8306" w:leader="dot"/>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_Toc4058 </w:instrText>
              </w:r>
              <w:r>
                <w:rPr>
                  <w:rFonts w:hint="eastAsia" w:ascii="宋体" w:hAnsi="宋体" w:eastAsia="宋体" w:cs="宋体"/>
                  <w:szCs w:val="24"/>
                </w:rPr>
                <w:fldChar w:fldCharType="separate"/>
              </w:r>
              <w:r>
                <w:rPr>
                  <w:rFonts w:hint="eastAsia" w:ascii="宋体" w:hAnsi="宋体" w:eastAsia="宋体" w:cs="宋体"/>
                  <w:bCs/>
                  <w:szCs w:val="32"/>
                </w:rPr>
                <w:t xml:space="preserve">（一）</w:t>
              </w:r>
              <w:r>
                <w:rPr>
                  <w:rFonts w:hint="eastAsia" w:ascii="宋体" w:hAnsi="宋体" w:eastAsia="宋体" w:cs="宋体"/>
                  <w:bCs/>
                  <w:szCs w:val="32"/>
                  <w:lang w:val="en-US" w:eastAsia="zh-CN"/>
                </w:rPr>
                <w:t xml:space="preserve">关于《专利开放许可实施纠纷调解工作办法（试行）》的公告</w:t>
              </w:r>
              <w:r>
                <w:tab/>
              </w:r>
              <w:r>
                <w:fldChar w:fldCharType="begin"/>
              </w:r>
              <w:r>
                <w:instrText xml:space="preserve"> PAGEREF _Toc4058 \h </w:instrText>
              </w:r>
              <w:r>
                <w:fldChar w:fldCharType="separate"/>
              </w:r>
              <w:r>
                <w:t xml:space="preserve">3</w:t>
              </w:r>
              <w:r>
                <w:fldChar w:fldCharType="end"/>
              </w:r>
              <w:r>
                <w:rPr>
                  <w:rFonts w:hint="eastAsia" w:ascii="宋体" w:hAnsi="宋体" w:eastAsia="宋体" w:cs="宋体"/>
                  <w:szCs w:val="24"/>
                </w:rPr>
                <w:fldChar w:fldCharType="end"/>
              </w:r>
              <w:r/>
            </w:p>
            <w:p>
              <w:pPr>
                <w:pStyle w:val="800"/>
                <w:tabs>
                  <w:tab w:val="right" w:pos="8306" w:leader="dot"/>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_Toc4354 </w:instrText>
              </w:r>
              <w:r>
                <w:rPr>
                  <w:rFonts w:hint="eastAsia" w:ascii="宋体" w:hAnsi="宋体" w:eastAsia="宋体" w:cs="宋体"/>
                  <w:szCs w:val="24"/>
                </w:rPr>
                <w:fldChar w:fldCharType="separate"/>
              </w:r>
              <w:r>
                <w:rPr>
                  <w:rFonts w:hint="eastAsia" w:ascii="宋体" w:hAnsi="宋体" w:eastAsia="宋体" w:cs="宋体"/>
                  <w:bCs/>
                  <w:szCs w:val="32"/>
                  <w:lang w:val="en-US" w:eastAsia="zh-CN" w:bidi="bo-CN"/>
                </w:rPr>
                <w:t xml:space="preserve">（二）《互联网政务应用安全管理规定》7月1日起施行</w:t>
              </w:r>
              <w:r>
                <w:tab/>
              </w:r>
              <w:r>
                <w:fldChar w:fldCharType="begin"/>
              </w:r>
              <w:r>
                <w:instrText xml:space="preserve"> PAGEREF _Toc4354 \h </w:instrText>
              </w:r>
              <w:r>
                <w:fldChar w:fldCharType="separate"/>
              </w:r>
              <w:r>
                <w:t xml:space="preserve">3</w:t>
              </w:r>
              <w:r>
                <w:fldChar w:fldCharType="end"/>
              </w:r>
              <w:r>
                <w:rPr>
                  <w:rFonts w:hint="eastAsia" w:ascii="宋体" w:hAnsi="宋体" w:eastAsia="宋体" w:cs="宋体"/>
                  <w:szCs w:val="24"/>
                </w:rPr>
                <w:fldChar w:fldCharType="end"/>
              </w:r>
              <w:r/>
            </w:p>
            <w:p>
              <w:pPr>
                <w:pStyle w:val="796"/>
                <w:tabs>
                  <w:tab w:val="clear" w:pos="8296" w:leader="none"/>
                  <w:tab w:val="right" w:pos="8306" w:leader="dot"/>
                </w:tabs>
                <w:rPr>
                  <w:sz w:val="24"/>
                  <w:szCs w:val="24"/>
                </w:rPr>
              </w:pP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HYPERLINK \l _Toc6387 </w:instrText>
              </w:r>
              <w:r>
                <w:rPr>
                  <w:rFonts w:hint="eastAsia" w:ascii="宋体" w:hAnsi="宋体" w:eastAsia="宋体" w:cs="宋体"/>
                  <w:sz w:val="24"/>
                  <w:szCs w:val="22"/>
                </w:rPr>
                <w:fldChar w:fldCharType="separate"/>
              </w:r>
              <w:r>
                <w:rPr>
                  <w:rFonts w:ascii="黑体" w:hAnsi="黑体" w:eastAsia="黑体" w:cs="黑体"/>
                  <w:sz w:val="24"/>
                  <w:szCs w:val="36"/>
                </w:rPr>
                <w:t xml:space="preserve">二、经典案例</w:t>
              </w:r>
              <w:r>
                <w:rPr>
                  <w:sz w:val="24"/>
                  <w:szCs w:val="24"/>
                </w:rPr>
                <w:tab/>
              </w:r>
              <w:r>
                <w:rPr>
                  <w:sz w:val="24"/>
                  <w:szCs w:val="24"/>
                </w:rPr>
                <w:fldChar w:fldCharType="begin"/>
              </w:r>
              <w:r>
                <w:rPr>
                  <w:sz w:val="24"/>
                  <w:szCs w:val="24"/>
                </w:rPr>
                <w:instrText xml:space="preserve"> PAGEREF _Toc6387 \h </w:instrText>
              </w:r>
              <w:r>
                <w:rPr>
                  <w:sz w:val="24"/>
                  <w:szCs w:val="24"/>
                </w:rPr>
                <w:fldChar w:fldCharType="separate"/>
              </w:r>
              <w:r>
                <w:rPr>
                  <w:sz w:val="24"/>
                  <w:szCs w:val="24"/>
                </w:rPr>
                <w:t xml:space="preserve">5</w:t>
              </w:r>
              <w:r>
                <w:rPr>
                  <w:sz w:val="24"/>
                  <w:szCs w:val="24"/>
                </w:rPr>
                <w:fldChar w:fldCharType="end"/>
              </w:r>
              <w:r>
                <w:rPr>
                  <w:rFonts w:hint="eastAsia" w:ascii="宋体" w:hAnsi="宋体" w:eastAsia="宋体" w:cs="宋体"/>
                  <w:sz w:val="24"/>
                  <w:szCs w:val="22"/>
                </w:rPr>
                <w:fldChar w:fldCharType="end"/>
              </w:r>
              <w:r>
                <w:rPr>
                  <w:sz w:val="24"/>
                  <w:szCs w:val="24"/>
                </w:rPr>
              </w:r>
            </w:p>
            <w:p>
              <w:pPr>
                <w:pStyle w:val="800"/>
                <w:tabs>
                  <w:tab w:val="right" w:pos="8306" w:leader="dot"/>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_Toc3734 </w:instrText>
              </w:r>
              <w:r>
                <w:rPr>
                  <w:rFonts w:hint="eastAsia" w:ascii="宋体" w:hAnsi="宋体" w:eastAsia="宋体" w:cs="宋体"/>
                  <w:szCs w:val="24"/>
                </w:rPr>
                <w:fldChar w:fldCharType="separate"/>
              </w:r>
              <w:r>
                <w:rPr>
                  <w:rFonts w:hint="eastAsia" w:ascii="宋体" w:hAnsi="宋体" w:eastAsia="宋体" w:cs="宋体"/>
                  <w:bCs/>
                  <w:szCs w:val="32"/>
                  <w:lang w:val="en-US" w:eastAsia="zh-CN" w:bidi="bo-CN"/>
                </w:rPr>
                <w:t xml:space="preserve">（一）上海法院数字经济司法研究及实践（嘉定）基地发布第四批典型案例</w:t>
              </w:r>
              <w:r>
                <w:tab/>
              </w:r>
              <w:r>
                <w:fldChar w:fldCharType="begin"/>
              </w:r>
              <w:r>
                <w:instrText xml:space="preserve"> PAGEREF _Toc3734 \h </w:instrText>
              </w:r>
              <w:r>
                <w:fldChar w:fldCharType="separate"/>
              </w:r>
              <w:r>
                <w:t xml:space="preserve">5</w:t>
              </w:r>
              <w:r>
                <w:fldChar w:fldCharType="end"/>
              </w:r>
              <w:r>
                <w:rPr>
                  <w:rFonts w:hint="eastAsia" w:ascii="宋体" w:hAnsi="宋体" w:eastAsia="宋体" w:cs="宋体"/>
                  <w:szCs w:val="24"/>
                </w:rPr>
                <w:fldChar w:fldCharType="end"/>
              </w:r>
              <w:r/>
            </w:p>
            <w:p>
              <w:pPr>
                <w:pStyle w:val="800"/>
                <w:tabs>
                  <w:tab w:val="right" w:pos="8306" w:leader="dot"/>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_Toc13880 </w:instrText>
              </w:r>
              <w:r>
                <w:rPr>
                  <w:rFonts w:hint="eastAsia" w:ascii="宋体" w:hAnsi="宋体" w:eastAsia="宋体" w:cs="宋体"/>
                  <w:szCs w:val="24"/>
                </w:rPr>
                <w:fldChar w:fldCharType="separate"/>
              </w:r>
              <w:r>
                <w:rPr>
                  <w:rFonts w:hint="eastAsia" w:ascii="宋体" w:hAnsi="宋体" w:eastAsia="宋体" w:cs="宋体"/>
                  <w:bCs/>
                  <w:szCs w:val="32"/>
                  <w:lang w:val="en-US" w:eastAsia="zh-CN"/>
                </w:rPr>
                <w:t xml:space="preserve">（二）国家网信办公布“整治涉企侵权信息乱象”专项行动第二批典型案例</w:t>
              </w:r>
              <w:r>
                <w:tab/>
              </w:r>
              <w:r>
                <w:fldChar w:fldCharType="begin"/>
              </w:r>
              <w:r>
                <w:instrText xml:space="preserve"> PAGEREF _Toc13880 \h </w:instrText>
              </w:r>
              <w:r>
                <w:fldChar w:fldCharType="separate"/>
              </w:r>
              <w:r>
                <w:t xml:space="preserve">6</w:t>
              </w:r>
              <w:r>
                <w:fldChar w:fldCharType="end"/>
              </w:r>
              <w:r>
                <w:rPr>
                  <w:rFonts w:hint="eastAsia" w:ascii="宋体" w:hAnsi="宋体" w:eastAsia="宋体" w:cs="宋体"/>
                  <w:szCs w:val="24"/>
                </w:rPr>
                <w:fldChar w:fldCharType="end"/>
              </w:r>
              <w:r/>
            </w:p>
            <w:p>
              <w:pPr>
                <w:pStyle w:val="800"/>
                <w:tabs>
                  <w:tab w:val="right" w:pos="8306" w:leader="dot"/>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_Toc21222 </w:instrText>
              </w:r>
              <w:r>
                <w:rPr>
                  <w:rFonts w:hint="eastAsia" w:ascii="宋体" w:hAnsi="宋体" w:eastAsia="宋体" w:cs="宋体"/>
                  <w:szCs w:val="24"/>
                </w:rPr>
                <w:fldChar w:fldCharType="separate"/>
              </w:r>
              <w:r>
                <w:rPr>
                  <w:rFonts w:hint="eastAsia" w:ascii="宋体" w:hAnsi="宋体" w:eastAsia="宋体" w:cs="宋体"/>
                  <w:bCs/>
                  <w:szCs w:val="32"/>
                  <w:lang w:val="en-US" w:eastAsia="zh-CN"/>
                </w:rPr>
                <w:t xml:space="preserve">（三）河南通报4起网络违法违规典型案例</w:t>
              </w:r>
              <w:r>
                <w:tab/>
              </w:r>
              <w:r>
                <w:fldChar w:fldCharType="begin"/>
              </w:r>
              <w:r>
                <w:instrText xml:space="preserve"> PAGEREF _Toc21222 \h </w:instrText>
              </w:r>
              <w:r>
                <w:fldChar w:fldCharType="separate"/>
              </w:r>
              <w:r>
                <w:t xml:space="preserve">6</w:t>
              </w:r>
              <w:r>
                <w:fldChar w:fldCharType="end"/>
              </w:r>
              <w:r>
                <w:rPr>
                  <w:rFonts w:hint="eastAsia" w:ascii="宋体" w:hAnsi="宋体" w:eastAsia="宋体" w:cs="宋体"/>
                  <w:szCs w:val="24"/>
                </w:rPr>
                <w:fldChar w:fldCharType="end"/>
              </w:r>
              <w:r/>
            </w:p>
            <w:p>
              <w:pPr>
                <w:pStyle w:val="796"/>
                <w:tabs>
                  <w:tab w:val="clear" w:pos="8296" w:leader="none"/>
                  <w:tab w:val="right" w:pos="8306" w:leader="dot"/>
                </w:tabs>
                <w:rPr>
                  <w:sz w:val="24"/>
                  <w:szCs w:val="24"/>
                </w:rPr>
              </w:pP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HYPERLINK \l _Toc31377 </w:instrText>
              </w:r>
              <w:r>
                <w:rPr>
                  <w:rFonts w:hint="eastAsia" w:ascii="宋体" w:hAnsi="宋体" w:eastAsia="宋体" w:cs="宋体"/>
                  <w:sz w:val="24"/>
                  <w:szCs w:val="22"/>
                </w:rPr>
                <w:fldChar w:fldCharType="separate"/>
              </w:r>
              <w:r>
                <w:rPr>
                  <w:rFonts w:ascii="黑体" w:hAnsi="黑体" w:eastAsia="黑体" w:cs="黑体"/>
                  <w:sz w:val="24"/>
                  <w:szCs w:val="36"/>
                </w:rPr>
                <w:t xml:space="preserve">三、新闻简讯</w:t>
              </w:r>
              <w:r>
                <w:rPr>
                  <w:sz w:val="24"/>
                  <w:szCs w:val="24"/>
                </w:rPr>
                <w:tab/>
              </w:r>
              <w:r>
                <w:rPr>
                  <w:sz w:val="24"/>
                  <w:szCs w:val="24"/>
                </w:rPr>
                <w:fldChar w:fldCharType="begin"/>
              </w:r>
              <w:r>
                <w:rPr>
                  <w:sz w:val="24"/>
                  <w:szCs w:val="24"/>
                </w:rPr>
                <w:instrText xml:space="preserve"> PAGEREF _Toc31377 \h </w:instrText>
              </w:r>
              <w:r>
                <w:rPr>
                  <w:sz w:val="24"/>
                  <w:szCs w:val="24"/>
                </w:rPr>
                <w:fldChar w:fldCharType="separate"/>
              </w:r>
              <w:r>
                <w:rPr>
                  <w:sz w:val="24"/>
                  <w:szCs w:val="24"/>
                </w:rPr>
                <w:t xml:space="preserve">8</w:t>
              </w:r>
              <w:r>
                <w:rPr>
                  <w:sz w:val="24"/>
                  <w:szCs w:val="24"/>
                </w:rPr>
                <w:fldChar w:fldCharType="end"/>
              </w:r>
              <w:r>
                <w:rPr>
                  <w:rFonts w:hint="eastAsia" w:ascii="宋体" w:hAnsi="宋体" w:eastAsia="宋体" w:cs="宋体"/>
                  <w:sz w:val="24"/>
                  <w:szCs w:val="22"/>
                </w:rPr>
                <w:fldChar w:fldCharType="end"/>
              </w:r>
              <w:r>
                <w:rPr>
                  <w:sz w:val="24"/>
                  <w:szCs w:val="24"/>
                </w:rPr>
              </w:r>
            </w:p>
            <w:p>
              <w:pPr>
                <w:pStyle w:val="800"/>
                <w:tabs>
                  <w:tab w:val="right" w:pos="8306" w:leader="dot"/>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_Toc8478 </w:instrText>
              </w:r>
              <w:r>
                <w:rPr>
                  <w:rFonts w:hint="eastAsia" w:ascii="宋体" w:hAnsi="宋体" w:eastAsia="宋体" w:cs="宋体"/>
                  <w:szCs w:val="24"/>
                </w:rPr>
                <w:fldChar w:fldCharType="separate"/>
              </w:r>
              <w:r>
                <w:rPr>
                  <w:rFonts w:hint="eastAsia" w:ascii="宋体" w:hAnsi="宋体" w:eastAsia="宋体" w:cs="宋体"/>
                  <w:bCs/>
                  <w:szCs w:val="32"/>
                  <w:lang w:val="en-US" w:eastAsia="zh-CN"/>
                </w:rPr>
                <w:t xml:space="preserve">（一）</w:t>
              </w:r>
              <w:r>
                <w:rPr>
                  <w:rFonts w:hint="default" w:ascii="宋体" w:hAnsi="宋体" w:eastAsia="宋体" w:cs="宋体"/>
                  <w:bCs/>
                  <w:szCs w:val="32"/>
                  <w:lang w:val="en-US" w:eastAsia="zh-CN"/>
                </w:rPr>
                <w:t xml:space="preserve">浙江发布全国首个直播间运营省级地方标准</w:t>
              </w:r>
              <w:r>
                <w:tab/>
              </w:r>
              <w:r>
                <w:fldChar w:fldCharType="begin"/>
              </w:r>
              <w:r>
                <w:instrText xml:space="preserve"> PAGEREF _Toc8478 \h </w:instrText>
              </w:r>
              <w:r>
                <w:fldChar w:fldCharType="separate"/>
              </w:r>
              <w:r>
                <w:t xml:space="preserve">8</w:t>
              </w:r>
              <w:r>
                <w:fldChar w:fldCharType="end"/>
              </w:r>
              <w:r>
                <w:rPr>
                  <w:rFonts w:hint="eastAsia" w:ascii="宋体" w:hAnsi="宋体" w:eastAsia="宋体" w:cs="宋体"/>
                  <w:szCs w:val="24"/>
                </w:rPr>
                <w:fldChar w:fldCharType="end"/>
              </w:r>
              <w:r/>
            </w:p>
            <w:p>
              <w:pPr>
                <w:pStyle w:val="800"/>
                <w:tabs>
                  <w:tab w:val="right" w:pos="8306" w:leader="dot"/>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_Toc20669 </w:instrText>
              </w:r>
              <w:r>
                <w:rPr>
                  <w:rFonts w:hint="eastAsia" w:ascii="宋体" w:hAnsi="宋体" w:eastAsia="宋体" w:cs="宋体"/>
                  <w:szCs w:val="24"/>
                </w:rPr>
                <w:fldChar w:fldCharType="separate"/>
              </w:r>
              <w:r>
                <w:rPr>
                  <w:rFonts w:hint="eastAsia" w:ascii="宋体" w:hAnsi="宋体" w:eastAsia="宋体" w:cs="宋体"/>
                  <w:bCs/>
                  <w:szCs w:val="32"/>
                  <w:lang w:val="en-US" w:eastAsia="zh-CN"/>
                </w:rPr>
                <w:t xml:space="preserve">（二）《中国互联网发展报告（2024）》正式发布</w:t>
              </w:r>
              <w:r>
                <w:tab/>
              </w:r>
              <w:r>
                <w:fldChar w:fldCharType="begin"/>
              </w:r>
              <w:r>
                <w:instrText xml:space="preserve"> PAGEREF _Toc20669 \h </w:instrText>
              </w:r>
              <w:r>
                <w:fldChar w:fldCharType="separate"/>
              </w:r>
              <w:r>
                <w:t xml:space="preserve">8</w:t>
              </w:r>
              <w:r>
                <w:fldChar w:fldCharType="end"/>
              </w:r>
              <w:r>
                <w:rPr>
                  <w:rFonts w:hint="eastAsia" w:ascii="宋体" w:hAnsi="宋体" w:eastAsia="宋体" w:cs="宋体"/>
                  <w:szCs w:val="24"/>
                </w:rPr>
                <w:fldChar w:fldCharType="end"/>
              </w:r>
              <w:r/>
            </w:p>
            <w:p>
              <w:pPr>
                <w:pStyle w:val="800"/>
                <w:tabs>
                  <w:tab w:val="right" w:pos="8306" w:leader="dot"/>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_Toc9279 </w:instrText>
              </w:r>
              <w:r>
                <w:rPr>
                  <w:rFonts w:hint="eastAsia" w:ascii="宋体" w:hAnsi="宋体" w:eastAsia="宋体" w:cs="宋体"/>
                  <w:szCs w:val="24"/>
                </w:rPr>
                <w:fldChar w:fldCharType="separate"/>
              </w:r>
              <w:r>
                <w:rPr>
                  <w:rFonts w:hint="eastAsia" w:ascii="宋体" w:hAnsi="宋体" w:eastAsia="宋体" w:cs="宋体"/>
                  <w:bCs/>
                  <w:szCs w:val="32"/>
                  <w:lang w:val="en-US" w:eastAsia="zh-CN"/>
                </w:rPr>
                <w:t xml:space="preserve">（三）《国家知识产权局规章制定程序规定》拟出台</w:t>
              </w:r>
              <w:r>
                <w:tab/>
              </w:r>
              <w:r>
                <w:fldChar w:fldCharType="begin"/>
              </w:r>
              <w:r>
                <w:instrText xml:space="preserve"> PAGEREF _Toc9279 \h </w:instrText>
              </w:r>
              <w:r>
                <w:fldChar w:fldCharType="separate"/>
              </w:r>
              <w:r>
                <w:t xml:space="preserve">10</w:t>
              </w:r>
              <w:r>
                <w:fldChar w:fldCharType="end"/>
              </w:r>
              <w:r>
                <w:rPr>
                  <w:rFonts w:hint="eastAsia" w:ascii="宋体" w:hAnsi="宋体" w:eastAsia="宋体" w:cs="宋体"/>
                  <w:szCs w:val="24"/>
                </w:rPr>
                <w:fldChar w:fldCharType="end"/>
              </w:r>
              <w:r/>
            </w:p>
            <w:p>
              <w:pPr>
                <w:pStyle w:val="800"/>
                <w:tabs>
                  <w:tab w:val="right" w:pos="8306" w:leader="dot"/>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_Toc24074 </w:instrText>
              </w:r>
              <w:r>
                <w:rPr>
                  <w:rFonts w:hint="eastAsia" w:ascii="宋体" w:hAnsi="宋体" w:eastAsia="宋体" w:cs="宋体"/>
                  <w:szCs w:val="24"/>
                </w:rPr>
                <w:fldChar w:fldCharType="separate"/>
              </w:r>
              <w:r>
                <w:rPr>
                  <w:rFonts w:hint="eastAsia" w:ascii="宋体" w:hAnsi="宋体" w:eastAsia="宋体" w:cs="宋体"/>
                  <w:bCs/>
                  <w:szCs w:val="32"/>
                  <w:lang w:val="en-US" w:eastAsia="zh-CN"/>
                </w:rPr>
                <w:t xml:space="preserve">（四）网安标委拟出台国家标准《个人信息保护合规审计要求》</w:t>
              </w:r>
              <w:r>
                <w:tab/>
              </w:r>
              <w:r>
                <w:fldChar w:fldCharType="begin"/>
              </w:r>
              <w:r>
                <w:instrText xml:space="preserve"> PAGEREF _Toc24074 \h </w:instrText>
              </w:r>
              <w:r>
                <w:fldChar w:fldCharType="separate"/>
              </w:r>
              <w:r>
                <w:t xml:space="preserve">10</w:t>
              </w:r>
              <w:r>
                <w:fldChar w:fldCharType="end"/>
              </w:r>
              <w:r>
                <w:rPr>
                  <w:rFonts w:hint="eastAsia" w:ascii="宋体" w:hAnsi="宋体" w:eastAsia="宋体" w:cs="宋体"/>
                  <w:szCs w:val="24"/>
                </w:rPr>
                <w:fldChar w:fldCharType="end"/>
              </w:r>
              <w:r/>
            </w:p>
            <w:p>
              <w:pPr>
                <w:pStyle w:val="800"/>
                <w:tabs>
                  <w:tab w:val="right" w:pos="8306" w:leader="dot"/>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_Toc16746 </w:instrText>
              </w:r>
              <w:r>
                <w:rPr>
                  <w:rFonts w:hint="eastAsia" w:ascii="宋体" w:hAnsi="宋体" w:eastAsia="宋体" w:cs="宋体"/>
                  <w:szCs w:val="24"/>
                </w:rPr>
                <w:fldChar w:fldCharType="separate"/>
              </w:r>
              <w:r>
                <w:rPr>
                  <w:rFonts w:hint="eastAsia" w:ascii="宋体" w:hAnsi="宋体" w:eastAsia="宋体" w:cs="宋体"/>
                  <w:bCs/>
                  <w:szCs w:val="32"/>
                  <w:lang w:val="en-US" w:eastAsia="zh-CN"/>
                </w:rPr>
                <w:t xml:space="preserve">（五）</w:t>
              </w:r>
              <w:r>
                <w:rPr>
                  <w:rFonts w:hint="default" w:ascii="宋体" w:hAnsi="宋体" w:eastAsia="宋体" w:cs="宋体"/>
                  <w:bCs/>
                  <w:szCs w:val="32"/>
                  <w:lang w:val="en-US" w:eastAsia="zh-CN"/>
                </w:rPr>
                <w:t xml:space="preserve">中央网信办启动“清朗·2024年暑期未成年人网络环境整治”专项行动</w:t>
              </w:r>
              <w:r>
                <w:tab/>
              </w:r>
              <w:r>
                <w:fldChar w:fldCharType="begin"/>
              </w:r>
              <w:r>
                <w:instrText xml:space="preserve"> PAGEREF _Toc16746 \h </w:instrText>
              </w:r>
              <w:r>
                <w:fldChar w:fldCharType="separate"/>
              </w:r>
              <w:r>
                <w:t xml:space="preserve">11</w:t>
              </w:r>
              <w:r>
                <w:fldChar w:fldCharType="end"/>
              </w:r>
              <w:r>
                <w:rPr>
                  <w:rFonts w:hint="eastAsia" w:ascii="宋体" w:hAnsi="宋体" w:eastAsia="宋体" w:cs="宋体"/>
                  <w:szCs w:val="24"/>
                </w:rPr>
                <w:fldChar w:fldCharType="end"/>
              </w:r>
              <w:r/>
            </w:p>
            <w:p>
              <w:pPr>
                <w:pStyle w:val="800"/>
                <w:tabs>
                  <w:tab w:val="right" w:pos="8306" w:leader="dot"/>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_Toc7158 </w:instrText>
              </w:r>
              <w:r>
                <w:rPr>
                  <w:rFonts w:hint="eastAsia" w:ascii="宋体" w:hAnsi="宋体" w:eastAsia="宋体" w:cs="宋体"/>
                  <w:szCs w:val="24"/>
                </w:rPr>
                <w:fldChar w:fldCharType="separate"/>
              </w:r>
              <w:r>
                <w:rPr>
                  <w:rFonts w:hint="eastAsia" w:ascii="宋体" w:hAnsi="宋体" w:eastAsia="宋体" w:cs="宋体"/>
                  <w:bCs/>
                  <w:szCs w:val="32"/>
                  <w:lang w:val="en-US" w:eastAsia="zh-CN"/>
                </w:rPr>
                <w:t xml:space="preserve">（六）北京检察院发布人工智能产业发展刑事合规风险提示</w:t>
              </w:r>
              <w:r>
                <w:tab/>
              </w:r>
              <w:r>
                <w:fldChar w:fldCharType="begin"/>
              </w:r>
              <w:r>
                <w:instrText xml:space="preserve"> PAGEREF _Toc7158 \h </w:instrText>
              </w:r>
              <w:r>
                <w:fldChar w:fldCharType="separate"/>
              </w:r>
              <w:r>
                <w:t xml:space="preserve">12</w:t>
              </w:r>
              <w:r>
                <w:fldChar w:fldCharType="end"/>
              </w:r>
              <w:r>
                <w:rPr>
                  <w:rFonts w:hint="eastAsia" w:ascii="宋体" w:hAnsi="宋体" w:eastAsia="宋体" w:cs="宋体"/>
                  <w:szCs w:val="24"/>
                </w:rPr>
                <w:fldChar w:fldCharType="end"/>
              </w:r>
              <w:r/>
            </w:p>
            <w:p>
              <w:pPr>
                <w:pStyle w:val="800"/>
                <w:tabs>
                  <w:tab w:val="right" w:pos="8306" w:leader="dot"/>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_Toc6523 </w:instrText>
              </w:r>
              <w:r>
                <w:rPr>
                  <w:rFonts w:hint="eastAsia" w:ascii="宋体" w:hAnsi="宋体" w:eastAsia="宋体" w:cs="宋体"/>
                  <w:szCs w:val="24"/>
                </w:rPr>
                <w:fldChar w:fldCharType="separate"/>
              </w:r>
              <w:r>
                <w:rPr>
                  <w:rFonts w:hint="eastAsia" w:ascii="宋体" w:hAnsi="宋体" w:eastAsia="宋体" w:cs="宋体"/>
                  <w:bCs/>
                  <w:szCs w:val="32"/>
                  <w:lang w:val="en-US" w:eastAsia="zh-CN"/>
                </w:rPr>
                <w:t xml:space="preserve">（七）深圳网信办公布数据跨境政策咨询电话和工作指引</w:t>
              </w:r>
              <w:r>
                <w:tab/>
              </w:r>
              <w:r>
                <w:fldChar w:fldCharType="begin"/>
              </w:r>
              <w:r>
                <w:instrText xml:space="preserve"> PAGEREF _Toc6523 \h </w:instrText>
              </w:r>
              <w:r>
                <w:fldChar w:fldCharType="separate"/>
              </w:r>
              <w:r>
                <w:t xml:space="preserve">14</w:t>
              </w:r>
              <w:r>
                <w:fldChar w:fldCharType="end"/>
              </w:r>
              <w:r>
                <w:rPr>
                  <w:rFonts w:hint="eastAsia" w:ascii="宋体" w:hAnsi="宋体" w:eastAsia="宋体" w:cs="宋体"/>
                  <w:szCs w:val="24"/>
                </w:rPr>
                <w:fldChar w:fldCharType="end"/>
              </w:r>
              <w:r/>
            </w:p>
            <w:p>
              <w:pPr>
                <w:pStyle w:val="800"/>
                <w:tabs>
                  <w:tab w:val="right" w:pos="8306" w:leader="dot"/>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_Toc26594 </w:instrText>
              </w:r>
              <w:r>
                <w:rPr>
                  <w:rFonts w:hint="eastAsia" w:ascii="宋体" w:hAnsi="宋体" w:eastAsia="宋体" w:cs="宋体"/>
                  <w:szCs w:val="24"/>
                </w:rPr>
                <w:fldChar w:fldCharType="separate"/>
              </w:r>
              <w:r>
                <w:rPr>
                  <w:rFonts w:hint="eastAsia" w:ascii="宋体" w:hAnsi="宋体" w:eastAsia="宋体" w:cs="宋体"/>
                  <w:bCs/>
                  <w:szCs w:val="32"/>
                  <w:lang w:val="en-US" w:eastAsia="zh-CN"/>
                </w:rPr>
                <w:t xml:space="preserve">（八）国家知产局拟出台《专利纠纷行政裁决和调解办法》</w:t>
              </w:r>
              <w:r>
                <w:tab/>
              </w:r>
              <w:r>
                <w:fldChar w:fldCharType="begin"/>
              </w:r>
              <w:r>
                <w:instrText xml:space="preserve"> PAGEREF _Toc26594 \h </w:instrText>
              </w:r>
              <w:r>
                <w:fldChar w:fldCharType="separate"/>
              </w:r>
              <w:r>
                <w:t xml:space="preserve">15</w:t>
              </w:r>
              <w:r>
                <w:fldChar w:fldCharType="end"/>
              </w:r>
              <w:r>
                <w:rPr>
                  <w:rFonts w:hint="eastAsia" w:ascii="宋体" w:hAnsi="宋体" w:eastAsia="宋体" w:cs="宋体"/>
                  <w:szCs w:val="24"/>
                </w:rPr>
                <w:fldChar w:fldCharType="end"/>
              </w:r>
              <w:r/>
            </w:p>
            <w:p>
              <w:pPr>
                <w:pStyle w:val="796"/>
                <w:tabs>
                  <w:tab w:val="clear" w:pos="8296" w:leader="none"/>
                  <w:tab w:val="right" w:pos="8306" w:leader="dot"/>
                </w:tabs>
                <w:rPr>
                  <w:sz w:val="24"/>
                  <w:szCs w:val="24"/>
                </w:rPr>
              </w:pP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HYPERLINK \l _Toc7291 </w:instrText>
              </w:r>
              <w:r>
                <w:rPr>
                  <w:rFonts w:hint="eastAsia" w:ascii="宋体" w:hAnsi="宋体" w:eastAsia="宋体" w:cs="宋体"/>
                  <w:sz w:val="24"/>
                  <w:szCs w:val="22"/>
                </w:rPr>
                <w:fldChar w:fldCharType="separate"/>
              </w:r>
              <w:r>
                <w:rPr>
                  <w:rFonts w:hint="eastAsia" w:ascii="黑体" w:hAnsi="黑体" w:eastAsia="黑体" w:cs="黑体"/>
                  <w:sz w:val="24"/>
                  <w:szCs w:val="36"/>
                </w:rPr>
                <w:t xml:space="preserve">四、专业委介绍</w:t>
              </w:r>
              <w:r>
                <w:rPr>
                  <w:sz w:val="24"/>
                  <w:szCs w:val="24"/>
                </w:rPr>
                <w:tab/>
              </w:r>
              <w:r>
                <w:rPr>
                  <w:sz w:val="24"/>
                  <w:szCs w:val="24"/>
                </w:rPr>
                <w:fldChar w:fldCharType="begin"/>
              </w:r>
              <w:r>
                <w:rPr>
                  <w:sz w:val="24"/>
                  <w:szCs w:val="24"/>
                </w:rPr>
                <w:instrText xml:space="preserve"> PAGEREF _Toc7291 \h </w:instrText>
              </w:r>
              <w:r>
                <w:rPr>
                  <w:sz w:val="24"/>
                  <w:szCs w:val="24"/>
                </w:rPr>
                <w:fldChar w:fldCharType="separate"/>
              </w:r>
              <w:r>
                <w:rPr>
                  <w:sz w:val="24"/>
                  <w:szCs w:val="24"/>
                </w:rPr>
                <w:t xml:space="preserve">16</w:t>
              </w:r>
              <w:r>
                <w:rPr>
                  <w:sz w:val="24"/>
                  <w:szCs w:val="24"/>
                </w:rPr>
                <w:fldChar w:fldCharType="end"/>
              </w:r>
              <w:r>
                <w:rPr>
                  <w:rFonts w:hint="eastAsia" w:ascii="宋体" w:hAnsi="宋体" w:eastAsia="宋体" w:cs="宋体"/>
                  <w:sz w:val="24"/>
                  <w:szCs w:val="22"/>
                </w:rPr>
                <w:fldChar w:fldCharType="end"/>
              </w:r>
              <w:r>
                <w:rPr>
                  <w:sz w:val="24"/>
                  <w:szCs w:val="24"/>
                </w:rPr>
              </w:r>
            </w:p>
            <w:p>
              <w:pPr>
                <w:pStyle w:val="800"/>
                <w:tabs>
                  <w:tab w:val="right" w:pos="8306" w:leader="dot"/>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_Toc307 </w:instrText>
              </w:r>
              <w:r>
                <w:rPr>
                  <w:rFonts w:hint="eastAsia" w:ascii="宋体" w:hAnsi="宋体" w:eastAsia="宋体" w:cs="宋体"/>
                  <w:szCs w:val="24"/>
                </w:rPr>
                <w:fldChar w:fldCharType="separate"/>
              </w:r>
              <w:r>
                <w:rPr>
                  <w:rFonts w:hint="eastAsia"/>
                  <w:szCs w:val="20"/>
                  <w:lang w:val="en-US" w:eastAsia="zh-CN"/>
                </w:rPr>
                <w:t xml:space="preserve">信息网络法律专业委员会成员名单</w:t>
              </w:r>
              <w:r>
                <w:tab/>
              </w:r>
              <w:r>
                <w:fldChar w:fldCharType="begin"/>
              </w:r>
              <w:r>
                <w:instrText xml:space="preserve"> PAGEREF _Toc307 \h </w:instrText>
              </w:r>
              <w:r>
                <w:fldChar w:fldCharType="separate"/>
              </w:r>
              <w:r>
                <w:t xml:space="preserve">16</w:t>
              </w:r>
              <w:r>
                <w:fldChar w:fldCharType="end"/>
              </w:r>
              <w:r>
                <w:rPr>
                  <w:rFonts w:hint="eastAsia" w:ascii="宋体" w:hAnsi="宋体" w:eastAsia="宋体" w:cs="宋体"/>
                  <w:szCs w:val="24"/>
                </w:rPr>
                <w:fldChar w:fldCharType="end"/>
              </w:r>
              <w:r/>
            </w:p>
            <w:p>
              <w:pPr>
                <w:keepLines w:val="0"/>
                <w:keepNext w:val="0"/>
                <w:pageBreakBefore w:val="0"/>
                <w:spacing w:line="240" w:lineRule="auto"/>
              </w:pPr>
              <w:r>
                <w:rPr>
                  <w:rFonts w:hint="eastAsia" w:ascii="宋体" w:hAnsi="宋体" w:eastAsia="宋体" w:cs="宋体"/>
                  <w:szCs w:val="24"/>
                </w:rPr>
                <w:fldChar w:fldCharType="end"/>
              </w:r>
              <w:r/>
            </w:p>
          </w:sdtContent>
        </w:sdt>
        <w:p>
          <w:pPr>
            <w:pStyle w:val="810"/>
            <w:ind w:left="420"/>
            <w:jc w:val="center"/>
            <w:spacing w:line="360" w:lineRule="auto"/>
          </w:pPr>
          <w:r/>
          <w:r/>
        </w:p>
      </w:sdtContent>
    </w:sdt>
    <w:p>
      <w:pPr>
        <w:rPr>
          <w:rFonts w:hint="eastAsia" w:ascii="黑体" w:hAnsi="黑体" w:eastAsia="黑体" w:cs="黑体"/>
          <w:bCs/>
          <w:sz w:val="40"/>
          <w:szCs w:val="40"/>
        </w:rPr>
      </w:pPr>
      <w:r>
        <w:rPr>
          <w:rFonts w:hint="eastAsia" w:ascii="黑体" w:hAnsi="黑体" w:eastAsia="黑体" w:cs="黑体"/>
          <w:bCs/>
          <w:sz w:val="40"/>
          <w:szCs w:val="40"/>
        </w:rPr>
        <w:br w:type="page" w:clear="all"/>
      </w:r>
      <w:r>
        <w:rPr>
          <w:rFonts w:hint="eastAsia" w:ascii="黑体" w:hAnsi="黑体" w:eastAsia="黑体" w:cs="黑体"/>
          <w:bCs/>
          <w:sz w:val="40"/>
          <w:szCs w:val="40"/>
        </w:rPr>
      </w:r>
    </w:p>
    <w:p>
      <w:pPr>
        <w:spacing w:line="560" w:lineRule="exact"/>
        <w:tabs>
          <w:tab w:val="left" w:pos="972" w:leader="none"/>
        </w:tabs>
        <w:rPr>
          <w:rFonts w:ascii="黑体" w:hAnsi="黑体" w:eastAsia="黑体" w:cs="黑体"/>
          <w:bCs/>
          <w:sz w:val="40"/>
          <w:szCs w:val="40"/>
        </w:rPr>
        <w:outlineLvl w:val="0"/>
      </w:pPr>
      <w:r/>
      <w:bookmarkStart w:id="0" w:name="_Toc15249"/>
      <w:r>
        <w:rPr>
          <w:rFonts w:hint="eastAsia" w:ascii="黑体" w:hAnsi="黑体" w:eastAsia="黑体" w:cs="黑体"/>
          <w:bCs/>
          <w:sz w:val="40"/>
          <w:szCs w:val="40"/>
        </w:rPr>
        <w:t xml:space="preserve">一、新规速递</w:t>
      </w:r>
      <w:bookmarkEnd w:id="0"/>
      <w:r/>
      <w:r>
        <w:rPr>
          <w:rFonts w:ascii="黑体" w:hAnsi="黑体" w:eastAsia="黑体" w:cs="黑体"/>
          <w:bCs/>
          <w:sz w:val="40"/>
          <w:szCs w:val="40"/>
        </w:rPr>
      </w:r>
    </w:p>
    <w:p>
      <w:pPr>
        <w:keepLines w:val="0"/>
        <w:keepNext w:val="0"/>
        <w:pageBreakBefore w:val="0"/>
        <w:spacing w:before="313" w:after="313" w:line="560" w:lineRule="exact"/>
        <w:widowControl w:val="off"/>
        <w:rPr>
          <w:rFonts w:hint="eastAsia" w:ascii="宋体" w:hAnsi="宋体" w:eastAsia="宋体" w:cs="宋体"/>
          <w:b/>
          <w:bCs/>
          <w:sz w:val="32"/>
          <w:szCs w:val="32"/>
        </w:rPr>
        <w:outlineLvl w:val="1"/>
      </w:pPr>
      <w:r/>
      <w:bookmarkStart w:id="1" w:name="_Toc4058"/>
      <w:r/>
      <w:bookmarkStart w:id="2" w:name="_Toc19699"/>
      <w:r>
        <w:rPr>
          <w:rFonts w:hint="eastAsia" w:ascii="宋体" w:hAnsi="宋体" w:eastAsia="宋体" w:cs="宋体"/>
          <w:b/>
          <w:bCs/>
          <w:sz w:val="32"/>
          <w:szCs w:val="32"/>
        </w:rPr>
        <w:t xml:space="preserve">（一）</w:t>
      </w:r>
      <w:r>
        <w:rPr>
          <w:rFonts w:hint="eastAsia" w:ascii="宋体" w:hAnsi="宋体" w:eastAsia="宋体" w:cs="宋体"/>
          <w:b/>
          <w:bCs/>
          <w:sz w:val="32"/>
          <w:szCs w:val="32"/>
          <w:lang w:val="en-US" w:eastAsia="zh-CN"/>
        </w:rPr>
        <w:t xml:space="preserve">关于《专利开放许可实施纠纷调解工作办法（试行）》的公告</w:t>
      </w:r>
      <w:bookmarkEnd w:id="1"/>
      <w:r/>
      <w:r>
        <w:rPr>
          <w:rFonts w:hint="eastAsia" w:ascii="宋体" w:hAnsi="宋体" w:eastAsia="宋体" w:cs="宋体"/>
          <w:b/>
          <w:bCs/>
          <w:sz w:val="32"/>
          <w:szCs w:val="32"/>
        </w:rPr>
      </w:r>
    </w:p>
    <w:p>
      <w:pPr>
        <w:pStyle w:val="831"/>
        <w:ind w:firstLine="480"/>
        <w:spacing w:before="0" w:beforeAutospacing="0" w:after="0" w:afterAutospacing="0" w:line="560" w:lineRule="exact"/>
        <w:shd w:val="clear" w:color="auto" w:fill="ffffff"/>
        <w:rPr>
          <w:rFonts w:hint="eastAsia" w:cs="宋体"/>
          <w:lang w:val="en-US" w:eastAsia="zh-CN"/>
        </w:rPr>
      </w:pPr>
      <w:r>
        <w:rPr>
          <w:rFonts w:hint="eastAsia" w:cs="宋体"/>
          <w:lang w:val="en-US" w:eastAsia="zh-CN"/>
        </w:rPr>
        <w:t xml:space="preserve">为深入贯彻党中央、国务院决策部署，落实《</w:t>
      </w:r>
      <w:r>
        <w:rPr>
          <w:rFonts w:hint="eastAsia" w:cs="宋体"/>
          <w:lang w:val="en-US" w:eastAsia="zh-CN"/>
        </w:rPr>
        <w:fldChar w:fldCharType="begin"/>
      </w:r>
      <w:r>
        <w:rPr>
          <w:rFonts w:hint="eastAsia" w:cs="宋体"/>
          <w:lang w:val="en-US" w:eastAsia="zh-CN"/>
        </w:rPr>
        <w:instrText xml:space="preserve"> HYPERLINK "https://law.wkinfo.com.cn/document/show?collection=legislation&amp;aid=MTAxMDAxNDAwNDI=&amp;language=%E4%B8%AD%E6%96%87" \t "https://law.wkinfo.com.cn/legislation/detail/_blank" </w:instrText>
      </w:r>
      <w:r>
        <w:rPr>
          <w:rFonts w:hint="eastAsia" w:cs="宋体"/>
          <w:lang w:val="en-US" w:eastAsia="zh-CN"/>
        </w:rPr>
        <w:fldChar w:fldCharType="separate"/>
      </w:r>
      <w:r>
        <w:rPr>
          <w:rFonts w:hint="eastAsia" w:cs="宋体"/>
          <w:lang w:val="en-US" w:eastAsia="zh-CN"/>
        </w:rPr>
        <w:t xml:space="preserve">中华人民共和国专利法</w:t>
      </w:r>
      <w:r>
        <w:rPr>
          <w:rFonts w:hint="eastAsia" w:cs="宋体"/>
          <w:lang w:val="en-US" w:eastAsia="zh-CN"/>
        </w:rPr>
        <w:fldChar w:fldCharType="end"/>
      </w:r>
      <w:r>
        <w:rPr>
          <w:rFonts w:hint="eastAsia" w:cs="宋体"/>
          <w:lang w:val="en-US" w:eastAsia="zh-CN"/>
        </w:rPr>
        <w:t xml:space="preserve">》第五十二条规定，及时化解专利开放许可实施过程中出现的纠纷，国家知识产权局制定《专利开放许可实施纠纷调解工作办法（试行）》，于7月2日发布，该《办法》自发布之日起施行。</w:t>
      </w:r>
      <w:r>
        <w:rPr>
          <w:rFonts w:hint="eastAsia" w:cs="宋体"/>
          <w:lang w:val="en-US" w:eastAsia="zh-CN"/>
        </w:rPr>
      </w:r>
    </w:p>
    <w:p>
      <w:pPr>
        <w:pStyle w:val="831"/>
        <w:ind w:firstLine="480"/>
        <w:spacing w:before="0" w:beforeAutospacing="0" w:after="0" w:afterAutospacing="0" w:line="560" w:lineRule="exact"/>
        <w:shd w:val="clear" w:color="auto" w:fill="ffffff"/>
        <w:rPr>
          <w:rFonts w:hint="eastAsia" w:ascii="宋体" w:hAnsi="宋体" w:eastAsia="宋体" w:cs="宋体"/>
          <w:lang w:val="en-US" w:eastAsia="zh-CN"/>
        </w:rPr>
      </w:pPr>
      <w:r>
        <w:rPr>
          <w:rFonts w:hint="eastAsia" w:ascii="宋体" w:hAnsi="宋体" w:eastAsia="宋体" w:cs="宋体"/>
          <w:lang w:val="en-US" w:eastAsia="zh-CN"/>
        </w:rPr>
        <w:t xml:space="preserve">《办法》共五章三十条，明确了专利开放许可实施纠纷调解的案件受理、案件调解、结案等方面的内容。其中，第二章案件受理明确了专利开放许可实施纠纷调解申请的受理条件，当事人应当提交的文件材料，作出受理决定的条件、不予受理的情形和受理登记等内容；第三章案件调解明确了指定调解员的程序、调解员数量、应当回避的情形，调解过程中对调解员的行为要求，当事人的权利、义务，对当事人不当行为的惩戒措施，调解实施的步骤、期限，中止的情形和中止恢复的条件等内容。</w:t>
      </w:r>
      <w:bookmarkEnd w:id="2"/>
      <w:r>
        <w:rPr>
          <w:rFonts w:hint="eastAsia" w:ascii="宋体" w:hAnsi="宋体" w:eastAsia="宋体" w:cs="宋体"/>
          <w:lang w:val="en-US" w:eastAsia="zh-CN"/>
        </w:rPr>
      </w:r>
    </w:p>
    <w:p>
      <w:pPr>
        <w:pStyle w:val="831"/>
        <w:ind w:firstLine="0"/>
        <w:keepLines w:val="0"/>
        <w:keepNext w:val="0"/>
        <w:pageBreakBefore w:val="0"/>
        <w:spacing w:before="0" w:beforeAutospacing="0" w:after="0" w:afterAutospacing="0" w:line="560" w:lineRule="exact"/>
        <w:shd w:val="clear" w:color="auto" w:fill="ffffff"/>
        <w:widowControl/>
        <w:rPr>
          <w:rFonts w:hint="eastAsia" w:ascii="宋体" w:hAnsi="宋体" w:eastAsia="宋体" w:cs="宋体"/>
          <w:b/>
          <w:bCs/>
          <w:sz w:val="32"/>
          <w:szCs w:val="32"/>
          <w:lang w:val="en-US" w:eastAsia="zh-CN" w:bidi="bo-CN"/>
        </w:rPr>
        <w:outlineLvl w:val="1"/>
      </w:pPr>
      <w:r/>
      <w:bookmarkStart w:id="3" w:name="_Toc4354"/>
      <w:r/>
      <w:bookmarkStart w:id="4" w:name="_Toc31835"/>
      <w:r/>
      <w:bookmarkStart w:id="5" w:name="_Toc107318732"/>
      <w:r>
        <w:rPr>
          <w:rFonts w:hint="eastAsia" w:ascii="宋体" w:hAnsi="宋体" w:eastAsia="宋体" w:cs="宋体"/>
          <w:b/>
          <w:bCs/>
          <w:sz w:val="32"/>
          <w:szCs w:val="32"/>
          <w:lang w:val="en-US" w:eastAsia="zh-CN" w:bidi="bo-CN"/>
        </w:rPr>
        <w:t xml:space="preserve">（二）《互联网政务应用安全管理规定》7月1日起施行</w:t>
      </w:r>
      <w:bookmarkEnd w:id="3"/>
      <w:r/>
      <w:r>
        <w:rPr>
          <w:rFonts w:hint="eastAsia" w:ascii="宋体" w:hAnsi="宋体" w:eastAsia="宋体" w:cs="宋体"/>
          <w:b/>
          <w:bCs/>
          <w:sz w:val="32"/>
          <w:szCs w:val="32"/>
          <w:lang w:val="en-US" w:eastAsia="zh-CN" w:bidi="bo-CN"/>
        </w:rPr>
      </w:r>
    </w:p>
    <w:p>
      <w:pPr>
        <w:pStyle w:val="831"/>
        <w:ind w:firstLine="480"/>
        <w:spacing w:before="0" w:beforeAutospacing="0" w:after="0" w:afterAutospacing="0" w:line="560" w:lineRule="exact"/>
        <w:shd w:val="clear" w:color="auto" w:fill="ffffff"/>
        <w:rPr>
          <w:rFonts w:hint="eastAsia" w:ascii="宋体" w:hAnsi="宋体" w:eastAsia="宋体" w:cs="宋体"/>
          <w:lang w:val="en-US" w:eastAsia="zh-CN"/>
        </w:rPr>
      </w:pPr>
      <w:r>
        <w:rPr>
          <w:rFonts w:hint="eastAsia" w:ascii="宋体" w:hAnsi="宋体" w:eastAsia="宋体" w:cs="宋体"/>
          <w:lang w:val="en-US" w:eastAsia="zh-CN"/>
        </w:rPr>
        <w:t xml:space="preserve">中央网络安全和信息化委员会办公室等四部门制定印发</w:t>
      </w:r>
      <w:r>
        <w:rPr>
          <w:rFonts w:hint="eastAsia" w:cs="宋体"/>
          <w:lang w:val="en-US" w:eastAsia="zh-CN"/>
        </w:rPr>
        <w:t xml:space="preserve">的</w:t>
      </w:r>
      <w:r>
        <w:rPr>
          <w:rFonts w:hint="eastAsia" w:ascii="宋体" w:hAnsi="宋体" w:eastAsia="宋体" w:cs="宋体"/>
          <w:lang w:val="en-US" w:eastAsia="zh-CN"/>
        </w:rPr>
        <w:t xml:space="preserve">《互联网政务应用安全管理规定》，自2024年7月1日起施行。</w:t>
      </w:r>
      <w:r>
        <w:rPr>
          <w:rFonts w:hint="eastAsia" w:ascii="宋体" w:hAnsi="宋体" w:eastAsia="宋体" w:cs="宋体"/>
          <w:lang w:val="en-US" w:eastAsia="zh-CN"/>
        </w:rPr>
      </w:r>
    </w:p>
    <w:p>
      <w:pPr>
        <w:pStyle w:val="831"/>
        <w:ind w:firstLine="480"/>
        <w:spacing w:before="0" w:beforeAutospacing="0" w:after="0" w:afterAutospacing="0" w:line="560" w:lineRule="exact"/>
        <w:shd w:val="clear" w:color="auto" w:fill="ffffff"/>
        <w:rPr>
          <w:rFonts w:hint="eastAsia" w:ascii="宋体" w:hAnsi="宋体" w:eastAsia="宋体" w:cs="宋体"/>
          <w:lang w:val="en-US" w:eastAsia="zh-CN"/>
        </w:rPr>
      </w:pPr>
      <w:r>
        <w:rPr>
          <w:rFonts w:hint="eastAsia" w:ascii="宋体" w:hAnsi="宋体" w:eastAsia="宋体" w:cs="宋体"/>
          <w:lang w:val="en-US" w:eastAsia="zh-CN"/>
        </w:rPr>
        <w:t xml:space="preserve">规定要求，建设运行互联网政务应用应当依照有关法律、行政法规的规定以及国家标准的强制性要求，采取技术措施和其他必要措施，防范内容篡改、攻击致瘫、数据窃取等风险，保障互联网政务应用安全稳定运行和数据安全。规定要求，一个党政机关最多开设一个门户网站。互联网政务应用的名称优先使用实体机构名称、规范简称，使用其他名称的，原则上采取区域名加职责名的命名方式，并在显著位置标明实体机构名称。</w:t>
      </w:r>
      <w:r>
        <w:rPr>
          <w:rFonts w:hint="eastAsia" w:ascii="宋体" w:hAnsi="宋体" w:eastAsia="宋体" w:cs="宋体"/>
          <w:lang w:val="en-US" w:eastAsia="zh-CN"/>
        </w:rPr>
        <w:br w:type="page" w:clear="all"/>
      </w:r>
      <w:r>
        <w:rPr>
          <w:rFonts w:hint="eastAsia" w:ascii="宋体" w:hAnsi="宋体" w:eastAsia="宋体" w:cs="宋体"/>
          <w:lang w:val="en-US" w:eastAsia="zh-CN"/>
        </w:rPr>
      </w:r>
    </w:p>
    <w:p>
      <w:pPr>
        <w:pStyle w:val="814"/>
        <w:jc w:val="left"/>
        <w:spacing w:after="156" w:line="560" w:lineRule="exact"/>
        <w:rPr>
          <w:rFonts w:hint="default"/>
        </w:rPr>
      </w:pPr>
      <w:r/>
      <w:bookmarkStart w:id="6" w:name="_Toc6387"/>
      <w:r>
        <w:rPr>
          <w:rFonts w:ascii="黑体" w:hAnsi="黑体" w:eastAsia="黑体" w:cs="黑体"/>
          <w:sz w:val="40"/>
          <w:szCs w:val="40"/>
        </w:rPr>
        <w:t xml:space="preserve">二、经典案例</w:t>
      </w:r>
      <w:bookmarkEnd w:id="6"/>
      <w:r/>
      <w:r>
        <w:rPr>
          <w:rFonts w:hint="default"/>
        </w:rPr>
      </w:r>
    </w:p>
    <w:p>
      <w:pPr>
        <w:pStyle w:val="801"/>
        <w:ind w:left="0" w:right="0"/>
        <w:keepLines w:val="0"/>
        <w:keepNext w:val="0"/>
        <w:spacing w:before="0" w:beforeAutospacing="0" w:after="0" w:afterAutospacing="0"/>
        <w:widowControl/>
        <w:rPr>
          <w:rFonts w:hint="eastAsia" w:ascii="宋体" w:hAnsi="宋体" w:eastAsia="宋体" w:cs="宋体"/>
          <w:b/>
          <w:bCs/>
          <w:sz w:val="32"/>
          <w:szCs w:val="32"/>
          <w:lang w:val="en-US" w:eastAsia="zh-CN" w:bidi="bo-CN"/>
        </w:rPr>
        <w:pBdr>
          <w:top w:val="none" w:color="000000" w:sz="0" w:space="0"/>
          <w:left w:val="none" w:color="000000" w:sz="0" w:space="0"/>
          <w:bottom w:val="none" w:color="000000" w:sz="0" w:space="0"/>
          <w:right w:val="none" w:color="000000" w:sz="0" w:space="0"/>
        </w:pBdr>
        <w:outlineLvl w:val="1"/>
        <w:suppressLineNumbers w:val="0"/>
      </w:pPr>
      <w:r/>
      <w:bookmarkStart w:id="7" w:name="_Toc3734"/>
      <w:r>
        <w:rPr>
          <w:rFonts w:hint="eastAsia" w:ascii="宋体" w:hAnsi="宋体" w:eastAsia="宋体" w:cs="宋体"/>
          <w:b/>
          <w:bCs/>
          <w:sz w:val="32"/>
          <w:szCs w:val="32"/>
          <w:lang w:val="en-US" w:eastAsia="zh-CN" w:bidi="bo-CN"/>
        </w:rPr>
        <w:t xml:space="preserve">（一）上海法院数字经济司法研究及实践（嘉定）基地发布第四批典型案例</w:t>
      </w:r>
      <w:bookmarkEnd w:id="7"/>
      <w:r/>
      <w:r>
        <w:rPr>
          <w:rFonts w:hint="eastAsia" w:ascii="宋体" w:hAnsi="宋体" w:eastAsia="宋体" w:cs="宋体"/>
          <w:b/>
          <w:bCs/>
          <w:sz w:val="32"/>
          <w:szCs w:val="32"/>
          <w:lang w:val="en-US" w:eastAsia="zh-CN" w:bidi="bo-CN"/>
        </w:rPr>
      </w:r>
    </w:p>
    <w:p>
      <w:pPr>
        <w:ind w:firstLine="480"/>
        <w:keepLines w:val="0"/>
        <w:keepNext w:val="0"/>
        <w:pageBreakBefore w:val="0"/>
        <w:spacing w:line="560" w:lineRule="exact"/>
        <w:widowControl w:val="off"/>
        <w:rPr>
          <w:rStyle w:val="829"/>
          <w:rFonts w:hint="eastAsia" w:ascii="宋体" w:hAnsi="宋体" w:eastAsia="宋体" w:cs="宋体"/>
          <w:sz w:val="24"/>
          <w:szCs w:val="24"/>
          <w:lang w:val="en-US" w:eastAsia="zh-CN"/>
        </w:rPr>
      </w:pPr>
      <w:r>
        <w:rPr>
          <w:rStyle w:val="829"/>
          <w:rFonts w:hint="eastAsia" w:ascii="宋体" w:hAnsi="宋体" w:eastAsia="宋体" w:cs="宋体"/>
          <w:sz w:val="24"/>
          <w:szCs w:val="24"/>
          <w:lang w:val="en-US" w:eastAsia="zh-CN"/>
        </w:rPr>
        <w:t xml:space="preserve">司法护航新质生产力发展既是新命题，也是新答卷。为进一步服务保障数字经济发展，为新质生产力的发展注入强大动能，7月2日下午，上海市嘉定区人民法院召开上海法院数字经济司法研究及实践（嘉定）基地白皮书暨第四批典型案例新闻发布会。</w:t>
      </w:r>
      <w:r>
        <w:rPr>
          <w:rStyle w:val="829"/>
          <w:rFonts w:hint="eastAsia" w:ascii="宋体" w:hAnsi="宋体" w:eastAsia="宋体" w:cs="宋体"/>
          <w:sz w:val="24"/>
          <w:szCs w:val="24"/>
          <w:lang w:val="en-US" w:eastAsia="zh-CN"/>
        </w:rPr>
      </w:r>
    </w:p>
    <w:p>
      <w:pPr>
        <w:ind w:firstLine="482"/>
        <w:keepLines w:val="0"/>
        <w:keepNext w:val="0"/>
        <w:pageBreakBefore w:val="0"/>
        <w:spacing w:line="560" w:lineRule="exact"/>
        <w:widowControl w:val="off"/>
        <w:rPr>
          <w:rStyle w:val="829"/>
          <w:rFonts w:hint="eastAsia" w:ascii="宋体" w:hAnsi="宋体" w:eastAsia="宋体" w:cs="宋体"/>
          <w:b/>
          <w:bCs/>
          <w:sz w:val="24"/>
          <w:szCs w:val="24"/>
          <w:lang w:val="en-US" w:eastAsia="zh-CN"/>
        </w:rPr>
      </w:pPr>
      <w:r>
        <w:rPr>
          <w:rStyle w:val="829"/>
          <w:rFonts w:hint="eastAsia" w:ascii="宋体" w:hAnsi="宋体" w:eastAsia="宋体" w:cs="宋体"/>
          <w:b/>
          <w:bCs/>
          <w:sz w:val="24"/>
          <w:szCs w:val="24"/>
          <w:lang w:val="en-US" w:eastAsia="zh-CN"/>
        </w:rPr>
        <w:t xml:space="preserve">一、涉个人信息及关联人格权益保护的案件</w:t>
      </w:r>
      <w:r>
        <w:rPr>
          <w:rStyle w:val="829"/>
          <w:rFonts w:hint="eastAsia" w:ascii="宋体" w:hAnsi="宋体" w:eastAsia="宋体" w:cs="宋体"/>
          <w:b/>
          <w:bCs/>
          <w:sz w:val="24"/>
          <w:szCs w:val="24"/>
          <w:lang w:val="en-US" w:eastAsia="zh-CN"/>
        </w:rPr>
      </w:r>
    </w:p>
    <w:p>
      <w:pPr>
        <w:ind w:firstLine="480"/>
        <w:keepLines w:val="0"/>
        <w:keepNext w:val="0"/>
        <w:pageBreakBefore w:val="0"/>
        <w:spacing w:line="560" w:lineRule="exact"/>
        <w:widowControl w:val="off"/>
        <w:rPr>
          <w:rStyle w:val="829"/>
          <w:rFonts w:hint="eastAsia" w:ascii="宋体" w:hAnsi="宋体" w:eastAsia="宋体" w:cs="宋体"/>
          <w:sz w:val="24"/>
          <w:szCs w:val="24"/>
          <w:lang w:val="en-US" w:eastAsia="zh-CN"/>
        </w:rPr>
      </w:pPr>
      <w:r>
        <w:rPr>
          <w:rStyle w:val="829"/>
          <w:rFonts w:hint="eastAsia" w:ascii="宋体" w:hAnsi="宋体" w:eastAsia="宋体" w:cs="宋体"/>
          <w:sz w:val="24"/>
          <w:szCs w:val="24"/>
          <w:lang w:val="en-US" w:eastAsia="zh-CN"/>
        </w:rPr>
        <w:t xml:space="preserve">案例1：自媒体舆论监督与公众人物肖像权合理使用之认定</w:t>
      </w:r>
      <w:r>
        <w:rPr>
          <w:rStyle w:val="829"/>
          <w:rFonts w:hint="eastAsia" w:ascii="宋体" w:hAnsi="宋体" w:eastAsia="宋体" w:cs="宋体"/>
          <w:sz w:val="24"/>
          <w:szCs w:val="24"/>
          <w:lang w:val="en-US" w:eastAsia="zh-CN"/>
        </w:rPr>
      </w:r>
    </w:p>
    <w:p>
      <w:pPr>
        <w:ind w:firstLine="480"/>
        <w:keepLines w:val="0"/>
        <w:keepNext w:val="0"/>
        <w:pageBreakBefore w:val="0"/>
        <w:spacing w:line="560" w:lineRule="exact"/>
        <w:widowControl w:val="off"/>
        <w:rPr>
          <w:rStyle w:val="829"/>
          <w:rFonts w:hint="eastAsia" w:ascii="宋体" w:hAnsi="宋体" w:eastAsia="宋体" w:cs="宋体"/>
          <w:sz w:val="24"/>
          <w:szCs w:val="24"/>
          <w:lang w:val="en-US" w:eastAsia="zh-CN"/>
        </w:rPr>
      </w:pPr>
      <w:r>
        <w:rPr>
          <w:rStyle w:val="829"/>
          <w:rFonts w:hint="eastAsia" w:ascii="宋体" w:hAnsi="宋体" w:eastAsia="宋体" w:cs="宋体"/>
          <w:sz w:val="24"/>
          <w:szCs w:val="24"/>
          <w:lang w:val="en-US" w:eastAsia="zh-CN"/>
        </w:rPr>
        <w:t xml:space="preserve">案例2：“电信轰炸”方式侵害隐私权的认定及责任承担</w:t>
      </w:r>
      <w:r>
        <w:rPr>
          <w:rStyle w:val="829"/>
          <w:rFonts w:hint="eastAsia" w:ascii="宋体" w:hAnsi="宋体" w:eastAsia="宋体" w:cs="宋体"/>
          <w:sz w:val="24"/>
          <w:szCs w:val="24"/>
          <w:lang w:val="en-US" w:eastAsia="zh-CN"/>
        </w:rPr>
      </w:r>
    </w:p>
    <w:p>
      <w:pPr>
        <w:ind w:firstLine="480"/>
        <w:keepLines w:val="0"/>
        <w:keepNext w:val="0"/>
        <w:pageBreakBefore w:val="0"/>
        <w:spacing w:line="560" w:lineRule="exact"/>
        <w:widowControl w:val="off"/>
        <w:rPr>
          <w:rStyle w:val="829"/>
          <w:rFonts w:hint="eastAsia" w:ascii="宋体" w:hAnsi="宋体" w:eastAsia="宋体" w:cs="宋体"/>
          <w:sz w:val="24"/>
          <w:szCs w:val="24"/>
          <w:lang w:val="en-US" w:eastAsia="zh-CN"/>
        </w:rPr>
      </w:pPr>
      <w:r>
        <w:rPr>
          <w:rStyle w:val="829"/>
          <w:rFonts w:hint="eastAsia" w:ascii="宋体" w:hAnsi="宋体" w:eastAsia="宋体" w:cs="宋体"/>
          <w:sz w:val="24"/>
          <w:szCs w:val="24"/>
          <w:lang w:val="en-US" w:eastAsia="zh-CN"/>
        </w:rPr>
        <w:t xml:space="preserve">案例3：玩家言论自由与游戏公司自治管理权之司法平衡</w:t>
      </w:r>
      <w:r>
        <w:rPr>
          <w:rStyle w:val="829"/>
          <w:rFonts w:hint="eastAsia" w:ascii="宋体" w:hAnsi="宋体" w:eastAsia="宋体" w:cs="宋体"/>
          <w:sz w:val="24"/>
          <w:szCs w:val="24"/>
          <w:lang w:val="en-US" w:eastAsia="zh-CN"/>
        </w:rPr>
      </w:r>
    </w:p>
    <w:p>
      <w:pPr>
        <w:ind w:firstLine="482"/>
        <w:keepLines w:val="0"/>
        <w:keepNext w:val="0"/>
        <w:pageBreakBefore w:val="0"/>
        <w:spacing w:line="560" w:lineRule="exact"/>
        <w:widowControl w:val="off"/>
        <w:rPr>
          <w:rStyle w:val="829"/>
          <w:rFonts w:hint="eastAsia" w:ascii="宋体" w:hAnsi="宋体" w:eastAsia="宋体" w:cs="宋体"/>
          <w:b/>
          <w:bCs/>
          <w:sz w:val="24"/>
          <w:szCs w:val="24"/>
          <w:lang w:val="en-US" w:eastAsia="zh-CN"/>
        </w:rPr>
      </w:pPr>
      <w:r>
        <w:rPr>
          <w:rStyle w:val="829"/>
          <w:rFonts w:hint="eastAsia" w:ascii="宋体" w:hAnsi="宋体" w:eastAsia="宋体" w:cs="宋体"/>
          <w:b/>
          <w:bCs/>
          <w:sz w:val="24"/>
          <w:szCs w:val="24"/>
          <w:lang w:val="en-US" w:eastAsia="zh-CN"/>
        </w:rPr>
        <w:t xml:space="preserve">二、涉数据形态财产权益及市场竞争秩序保护的案件</w:t>
      </w:r>
      <w:r>
        <w:rPr>
          <w:rStyle w:val="829"/>
          <w:rFonts w:hint="eastAsia" w:ascii="宋体" w:hAnsi="宋体" w:eastAsia="宋体" w:cs="宋体"/>
          <w:b/>
          <w:bCs/>
          <w:sz w:val="24"/>
          <w:szCs w:val="24"/>
          <w:lang w:val="en-US" w:eastAsia="zh-CN"/>
        </w:rPr>
      </w:r>
    </w:p>
    <w:p>
      <w:pPr>
        <w:ind w:firstLine="480"/>
        <w:keepLines w:val="0"/>
        <w:keepNext w:val="0"/>
        <w:pageBreakBefore w:val="0"/>
        <w:spacing w:line="560" w:lineRule="exact"/>
        <w:widowControl w:val="off"/>
        <w:rPr>
          <w:rStyle w:val="829"/>
          <w:rFonts w:hint="eastAsia" w:ascii="宋体" w:hAnsi="宋体" w:eastAsia="宋体" w:cs="宋体"/>
          <w:sz w:val="24"/>
          <w:szCs w:val="24"/>
          <w:lang w:val="en-US" w:eastAsia="zh-CN"/>
        </w:rPr>
      </w:pPr>
      <w:r>
        <w:rPr>
          <w:rStyle w:val="829"/>
          <w:rFonts w:hint="eastAsia" w:ascii="宋体" w:hAnsi="宋体" w:eastAsia="宋体" w:cs="宋体"/>
          <w:sz w:val="24"/>
          <w:szCs w:val="24"/>
          <w:lang w:val="en-US" w:eastAsia="zh-CN"/>
        </w:rPr>
        <w:t xml:space="preserve">案例4：经营者依法依规享有数据财产权益，他人不得以违背商业道德的方式进行数据处理行为</w:t>
      </w:r>
      <w:r>
        <w:rPr>
          <w:rStyle w:val="829"/>
          <w:rFonts w:hint="eastAsia" w:ascii="宋体" w:hAnsi="宋体" w:eastAsia="宋体" w:cs="宋体"/>
          <w:sz w:val="24"/>
          <w:szCs w:val="24"/>
          <w:lang w:val="en-US" w:eastAsia="zh-CN"/>
        </w:rPr>
      </w:r>
    </w:p>
    <w:p>
      <w:pPr>
        <w:ind w:firstLine="480"/>
        <w:keepLines w:val="0"/>
        <w:keepNext w:val="0"/>
        <w:pageBreakBefore w:val="0"/>
        <w:spacing w:line="560" w:lineRule="exact"/>
        <w:widowControl w:val="off"/>
        <w:rPr>
          <w:rStyle w:val="829"/>
          <w:rFonts w:hint="eastAsia" w:ascii="宋体" w:hAnsi="宋体" w:eastAsia="宋体" w:cs="宋体"/>
          <w:sz w:val="24"/>
          <w:szCs w:val="24"/>
          <w:lang w:val="en-US" w:eastAsia="zh-CN"/>
        </w:rPr>
      </w:pPr>
      <w:r>
        <w:rPr>
          <w:rStyle w:val="829"/>
          <w:rFonts w:hint="eastAsia" w:ascii="宋体" w:hAnsi="宋体" w:eastAsia="宋体" w:cs="宋体"/>
          <w:sz w:val="24"/>
          <w:szCs w:val="24"/>
          <w:lang w:val="en-US" w:eastAsia="zh-CN"/>
        </w:rPr>
        <w:t xml:space="preserve">案例5：利用AI技术开展经营活动不得损害他人合法权益</w:t>
      </w:r>
      <w:r>
        <w:rPr>
          <w:rStyle w:val="829"/>
          <w:rFonts w:hint="eastAsia" w:ascii="宋体" w:hAnsi="宋体" w:eastAsia="宋体" w:cs="宋体"/>
          <w:sz w:val="24"/>
          <w:szCs w:val="24"/>
          <w:lang w:val="en-US" w:eastAsia="zh-CN"/>
        </w:rPr>
      </w:r>
    </w:p>
    <w:p>
      <w:pPr>
        <w:ind w:firstLine="480"/>
        <w:keepLines w:val="0"/>
        <w:keepNext w:val="0"/>
        <w:pageBreakBefore w:val="0"/>
        <w:spacing w:line="560" w:lineRule="exact"/>
        <w:widowControl w:val="off"/>
        <w:rPr>
          <w:rStyle w:val="829"/>
          <w:rFonts w:hint="eastAsia" w:ascii="宋体" w:hAnsi="宋体" w:eastAsia="宋体" w:cs="宋体"/>
          <w:sz w:val="24"/>
          <w:szCs w:val="24"/>
          <w:lang w:val="en-US" w:eastAsia="zh-CN"/>
        </w:rPr>
      </w:pPr>
      <w:r>
        <w:rPr>
          <w:rStyle w:val="829"/>
          <w:rFonts w:hint="eastAsia" w:ascii="宋体" w:hAnsi="宋体" w:eastAsia="宋体" w:cs="宋体"/>
          <w:sz w:val="24"/>
          <w:szCs w:val="24"/>
          <w:lang w:val="en-US" w:eastAsia="zh-CN"/>
        </w:rPr>
        <w:t xml:space="preserve">案例6：APP中的客户信息作为商业秘密的认定</w:t>
      </w:r>
      <w:r>
        <w:rPr>
          <w:rStyle w:val="829"/>
          <w:rFonts w:hint="eastAsia" w:ascii="宋体" w:hAnsi="宋体" w:eastAsia="宋体" w:cs="宋体"/>
          <w:sz w:val="24"/>
          <w:szCs w:val="24"/>
          <w:lang w:val="en-US" w:eastAsia="zh-CN"/>
        </w:rPr>
      </w:r>
    </w:p>
    <w:p>
      <w:pPr>
        <w:ind w:firstLine="482"/>
        <w:keepLines w:val="0"/>
        <w:keepNext w:val="0"/>
        <w:pageBreakBefore w:val="0"/>
        <w:spacing w:line="560" w:lineRule="exact"/>
        <w:widowControl w:val="off"/>
        <w:rPr>
          <w:rStyle w:val="829"/>
          <w:rFonts w:hint="eastAsia" w:ascii="宋体" w:hAnsi="宋体" w:eastAsia="宋体" w:cs="宋体"/>
          <w:b/>
          <w:bCs/>
          <w:sz w:val="24"/>
          <w:szCs w:val="24"/>
          <w:lang w:val="en-US" w:eastAsia="zh-CN"/>
        </w:rPr>
      </w:pPr>
      <w:r>
        <w:rPr>
          <w:rStyle w:val="829"/>
          <w:rFonts w:hint="eastAsia" w:ascii="宋体" w:hAnsi="宋体" w:eastAsia="宋体" w:cs="宋体"/>
          <w:b/>
          <w:bCs/>
          <w:sz w:val="24"/>
          <w:szCs w:val="24"/>
          <w:lang w:val="en-US" w:eastAsia="zh-CN"/>
        </w:rPr>
        <w:t xml:space="preserve">三、涉平台经营者法定义务及相关主体权益保护的案件</w:t>
      </w:r>
      <w:r>
        <w:rPr>
          <w:rStyle w:val="829"/>
          <w:rFonts w:hint="eastAsia" w:ascii="宋体" w:hAnsi="宋体" w:eastAsia="宋体" w:cs="宋体"/>
          <w:b/>
          <w:bCs/>
          <w:sz w:val="24"/>
          <w:szCs w:val="24"/>
          <w:lang w:val="en-US" w:eastAsia="zh-CN"/>
        </w:rPr>
      </w:r>
    </w:p>
    <w:p>
      <w:pPr>
        <w:ind w:firstLine="480"/>
        <w:keepLines w:val="0"/>
        <w:keepNext w:val="0"/>
        <w:pageBreakBefore w:val="0"/>
        <w:spacing w:line="560" w:lineRule="exact"/>
        <w:widowControl w:val="off"/>
        <w:rPr>
          <w:rStyle w:val="829"/>
          <w:rFonts w:hint="eastAsia" w:ascii="宋体" w:hAnsi="宋体" w:eastAsia="宋体" w:cs="宋体"/>
          <w:sz w:val="24"/>
          <w:szCs w:val="24"/>
          <w:lang w:val="en-US" w:eastAsia="zh-CN"/>
        </w:rPr>
      </w:pPr>
      <w:r>
        <w:rPr>
          <w:rStyle w:val="829"/>
          <w:rFonts w:hint="eastAsia" w:ascii="宋体" w:hAnsi="宋体" w:eastAsia="宋体" w:cs="宋体"/>
          <w:sz w:val="24"/>
          <w:szCs w:val="24"/>
          <w:lang w:val="en-US" w:eastAsia="zh-CN"/>
        </w:rPr>
        <w:t xml:space="preserve">案例7：劳动力市场数字化背景下用工法律关系认定</w:t>
      </w:r>
      <w:r>
        <w:rPr>
          <w:rStyle w:val="829"/>
          <w:rFonts w:hint="eastAsia" w:ascii="宋体" w:hAnsi="宋体" w:eastAsia="宋体" w:cs="宋体"/>
          <w:sz w:val="24"/>
          <w:szCs w:val="24"/>
          <w:lang w:val="en-US" w:eastAsia="zh-CN"/>
        </w:rPr>
      </w:r>
    </w:p>
    <w:p>
      <w:pPr>
        <w:ind w:firstLine="480"/>
        <w:keepLines w:val="0"/>
        <w:keepNext w:val="0"/>
        <w:pageBreakBefore w:val="0"/>
        <w:spacing w:line="560" w:lineRule="exact"/>
        <w:widowControl w:val="off"/>
        <w:rPr>
          <w:rStyle w:val="829"/>
          <w:rFonts w:hint="eastAsia" w:ascii="宋体" w:hAnsi="宋体" w:eastAsia="宋体" w:cs="宋体"/>
          <w:sz w:val="24"/>
          <w:szCs w:val="24"/>
          <w:lang w:val="en-US" w:eastAsia="zh-CN"/>
        </w:rPr>
      </w:pPr>
      <w:r>
        <w:rPr>
          <w:rStyle w:val="829"/>
          <w:rFonts w:hint="eastAsia" w:ascii="宋体" w:hAnsi="宋体" w:eastAsia="宋体" w:cs="宋体"/>
          <w:sz w:val="24"/>
          <w:szCs w:val="24"/>
          <w:lang w:val="en-US" w:eastAsia="zh-CN"/>
        </w:rPr>
        <w:t xml:space="preserve">案例8：订立经纪代理合同的网络主播与合作公司之间劳动关系的审查认定路径</w:t>
      </w:r>
      <w:r>
        <w:rPr>
          <w:rStyle w:val="829"/>
          <w:rFonts w:hint="eastAsia" w:ascii="宋体" w:hAnsi="宋体" w:eastAsia="宋体" w:cs="宋体"/>
          <w:sz w:val="24"/>
          <w:szCs w:val="24"/>
          <w:lang w:val="en-US" w:eastAsia="zh-CN"/>
        </w:rPr>
      </w:r>
    </w:p>
    <w:p>
      <w:pPr>
        <w:ind w:firstLine="482"/>
        <w:keepLines w:val="0"/>
        <w:keepNext w:val="0"/>
        <w:pageBreakBefore w:val="0"/>
        <w:spacing w:line="560" w:lineRule="exact"/>
        <w:widowControl w:val="off"/>
        <w:rPr>
          <w:rStyle w:val="829"/>
          <w:rFonts w:hint="eastAsia" w:ascii="宋体" w:hAnsi="宋体" w:eastAsia="宋体" w:cs="宋体"/>
          <w:b/>
          <w:bCs/>
          <w:sz w:val="24"/>
          <w:szCs w:val="24"/>
          <w:lang w:val="en-US" w:eastAsia="zh-CN"/>
        </w:rPr>
      </w:pPr>
      <w:r>
        <w:rPr>
          <w:rStyle w:val="829"/>
          <w:rFonts w:hint="eastAsia" w:ascii="宋体" w:hAnsi="宋体" w:eastAsia="宋体" w:cs="宋体"/>
          <w:b/>
          <w:bCs/>
          <w:sz w:val="24"/>
          <w:szCs w:val="24"/>
          <w:lang w:val="en-US" w:eastAsia="zh-CN"/>
        </w:rPr>
        <w:t xml:space="preserve">四、涉信息网络犯罪及网络灰黑产业链防治的案件</w:t>
      </w:r>
      <w:r>
        <w:rPr>
          <w:rStyle w:val="829"/>
          <w:rFonts w:hint="eastAsia" w:ascii="宋体" w:hAnsi="宋体" w:eastAsia="宋体" w:cs="宋体"/>
          <w:b/>
          <w:bCs/>
          <w:sz w:val="24"/>
          <w:szCs w:val="24"/>
          <w:lang w:val="en-US" w:eastAsia="zh-CN"/>
        </w:rPr>
      </w:r>
    </w:p>
    <w:p>
      <w:pPr>
        <w:ind w:firstLine="480"/>
        <w:keepLines w:val="0"/>
        <w:keepNext w:val="0"/>
        <w:pageBreakBefore w:val="0"/>
        <w:spacing w:line="560" w:lineRule="exact"/>
        <w:widowControl w:val="off"/>
        <w:rPr>
          <w:rStyle w:val="829"/>
          <w:rFonts w:hint="eastAsia" w:ascii="宋体" w:hAnsi="宋体" w:eastAsia="宋体" w:cs="宋体"/>
          <w:sz w:val="24"/>
          <w:szCs w:val="24"/>
          <w:lang w:val="en-US" w:eastAsia="zh-CN"/>
        </w:rPr>
      </w:pPr>
      <w:r>
        <w:rPr>
          <w:rStyle w:val="829"/>
          <w:rFonts w:hint="eastAsia" w:ascii="宋体" w:hAnsi="宋体" w:eastAsia="宋体" w:cs="宋体"/>
          <w:sz w:val="24"/>
          <w:szCs w:val="24"/>
          <w:lang w:val="en-US" w:eastAsia="zh-CN"/>
        </w:rPr>
        <w:t xml:space="preserve">案例9：非法搭建交易平台帮助“空气币”集资的定性</w:t>
      </w:r>
      <w:r>
        <w:rPr>
          <w:rStyle w:val="829"/>
          <w:rFonts w:hint="eastAsia" w:ascii="宋体" w:hAnsi="宋体" w:eastAsia="宋体" w:cs="宋体"/>
          <w:sz w:val="24"/>
          <w:szCs w:val="24"/>
          <w:lang w:val="en-US" w:eastAsia="zh-CN"/>
        </w:rPr>
      </w:r>
    </w:p>
    <w:p>
      <w:pPr>
        <w:ind w:firstLine="480"/>
        <w:keepLines w:val="0"/>
        <w:keepNext w:val="0"/>
        <w:pageBreakBefore w:val="0"/>
        <w:spacing w:line="560" w:lineRule="exact"/>
        <w:widowControl w:val="off"/>
        <w:rPr>
          <w:rStyle w:val="829"/>
          <w:rFonts w:hint="eastAsia" w:ascii="宋体" w:hAnsi="宋体" w:eastAsia="宋体" w:cs="宋体"/>
          <w:sz w:val="24"/>
          <w:szCs w:val="24"/>
          <w:lang w:val="en-US" w:eastAsia="zh-CN"/>
        </w:rPr>
      </w:pPr>
      <w:r>
        <w:rPr>
          <w:rStyle w:val="829"/>
          <w:rFonts w:hint="eastAsia" w:ascii="宋体" w:hAnsi="宋体" w:eastAsia="宋体" w:cs="宋体"/>
          <w:sz w:val="24"/>
          <w:szCs w:val="24"/>
          <w:lang w:val="en-US" w:eastAsia="zh-CN"/>
        </w:rPr>
        <w:t xml:space="preserve">案例10：关于非法利用信息网络罪的判定</w:t>
      </w:r>
      <w:r>
        <w:rPr>
          <w:rStyle w:val="829"/>
          <w:rFonts w:hint="eastAsia" w:ascii="宋体" w:hAnsi="宋体" w:eastAsia="宋体" w:cs="宋体"/>
          <w:sz w:val="24"/>
          <w:szCs w:val="24"/>
          <w:lang w:val="en-US" w:eastAsia="zh-CN"/>
        </w:rPr>
      </w:r>
    </w:p>
    <w:p>
      <w:pPr>
        <w:keepLines w:val="0"/>
        <w:keepNext w:val="0"/>
        <w:pageBreakBefore w:val="0"/>
        <w:spacing w:before="313" w:after="313" w:line="560" w:lineRule="exact"/>
        <w:widowControl w:val="off"/>
        <w:rPr>
          <w:rFonts w:hint="eastAsia" w:ascii="宋体" w:hAnsi="宋体" w:eastAsia="宋体" w:cs="宋体"/>
          <w:b/>
          <w:bCs/>
          <w:sz w:val="32"/>
          <w:szCs w:val="32"/>
          <w:lang w:val="en-US" w:eastAsia="zh-CN"/>
        </w:rPr>
        <w:outlineLvl w:val="1"/>
      </w:pPr>
      <w:r/>
      <w:bookmarkStart w:id="8" w:name="_Toc13880"/>
      <w:r>
        <w:rPr>
          <w:rFonts w:hint="eastAsia" w:ascii="宋体" w:hAnsi="宋体" w:eastAsia="宋体" w:cs="宋体"/>
          <w:b/>
          <w:bCs/>
          <w:sz w:val="32"/>
          <w:szCs w:val="32"/>
          <w:lang w:val="en-US" w:eastAsia="zh-CN"/>
        </w:rPr>
        <w:t xml:space="preserve">（二）国家网信办公布“整治涉企侵权信息乱象”专项行动第二批典型案例</w:t>
      </w:r>
      <w:bookmarkEnd w:id="8"/>
      <w:r/>
      <w:r>
        <w:rPr>
          <w:rFonts w:hint="eastAsia" w:ascii="宋体" w:hAnsi="宋体" w:eastAsia="宋体" w:cs="宋体"/>
          <w:b/>
          <w:bCs/>
          <w:sz w:val="32"/>
          <w:szCs w:val="32"/>
          <w:lang w:val="en-US" w:eastAsia="zh-CN"/>
        </w:rPr>
      </w:r>
    </w:p>
    <w:p>
      <w:pPr>
        <w:ind w:firstLine="480"/>
        <w:keepLines w:val="0"/>
        <w:keepNext w:val="0"/>
        <w:pageBreakBefore w:val="0"/>
        <w:spacing w:line="560" w:lineRule="exact"/>
        <w:widowControl w:val="off"/>
        <w:rPr>
          <w:rStyle w:val="829"/>
          <w:rFonts w:hint="eastAsia" w:ascii="宋体" w:hAnsi="宋体" w:eastAsia="宋体" w:cs="宋体"/>
          <w:sz w:val="24"/>
          <w:szCs w:val="24"/>
          <w:lang w:val="en-US" w:eastAsia="zh-CN"/>
        </w:rPr>
      </w:pPr>
      <w:r>
        <w:rPr>
          <w:rStyle w:val="829"/>
          <w:rFonts w:hint="eastAsia" w:ascii="宋体" w:hAnsi="宋体" w:eastAsia="宋体" w:cs="宋体"/>
          <w:sz w:val="24"/>
          <w:szCs w:val="24"/>
          <w:lang w:val="en-US" w:eastAsia="zh-CN"/>
        </w:rPr>
        <w:t xml:space="preserve">国家网信办聚焦破坏营商网络环境突出问题，持续深入开展“清朗·优化营商网络环境一整治涉企侵权信息乱象”专项行动，依法依规查处一批散布虚假不实信息、谋取非法利益等涉企违法违规账号。现将第二批典型案例通报如下：</w:t>
      </w:r>
      <w:r>
        <w:rPr>
          <w:rStyle w:val="829"/>
          <w:rFonts w:hint="eastAsia" w:ascii="宋体" w:hAnsi="宋体" w:eastAsia="宋体" w:cs="宋体"/>
          <w:sz w:val="24"/>
          <w:szCs w:val="24"/>
          <w:lang w:val="en-US" w:eastAsia="zh-CN"/>
        </w:rPr>
      </w:r>
    </w:p>
    <w:p>
      <w:pPr>
        <w:ind w:firstLine="480"/>
        <w:keepLines w:val="0"/>
        <w:keepNext w:val="0"/>
        <w:pageBreakBefore w:val="0"/>
        <w:spacing w:line="560" w:lineRule="exact"/>
        <w:widowControl w:val="off"/>
        <w:rPr>
          <w:rStyle w:val="829"/>
          <w:rFonts w:hint="eastAsia" w:ascii="宋体" w:hAnsi="宋体" w:eastAsia="宋体" w:cs="宋体"/>
          <w:sz w:val="24"/>
          <w:szCs w:val="24"/>
          <w:lang w:val="en-US" w:eastAsia="zh-CN"/>
        </w:rPr>
      </w:pPr>
      <w:r>
        <w:rPr>
          <w:rStyle w:val="829"/>
          <w:rFonts w:hint="eastAsia" w:ascii="宋体" w:hAnsi="宋体" w:eastAsia="宋体" w:cs="宋体"/>
          <w:sz w:val="24"/>
          <w:szCs w:val="24"/>
          <w:lang w:val="en-US" w:eastAsia="zh-CN"/>
        </w:rPr>
        <w:t xml:space="preserve">1.“王悟空说车”等账号发布虚假不实信息，诋毁企业形象声誉</w:t>
      </w:r>
      <w:r>
        <w:rPr>
          <w:rStyle w:val="829"/>
          <w:rFonts w:hint="eastAsia" w:ascii="宋体" w:hAnsi="宋体" w:eastAsia="宋体" w:cs="宋体"/>
          <w:sz w:val="24"/>
          <w:szCs w:val="24"/>
          <w:lang w:val="en-US" w:eastAsia="zh-CN"/>
        </w:rPr>
      </w:r>
    </w:p>
    <w:p>
      <w:pPr>
        <w:ind w:firstLine="480"/>
        <w:keepLines w:val="0"/>
        <w:keepNext w:val="0"/>
        <w:pageBreakBefore w:val="0"/>
        <w:spacing w:line="560" w:lineRule="exact"/>
        <w:widowControl w:val="off"/>
        <w:rPr>
          <w:rStyle w:val="829"/>
          <w:rFonts w:hint="eastAsia" w:ascii="宋体" w:hAnsi="宋体" w:eastAsia="宋体" w:cs="宋体"/>
          <w:sz w:val="24"/>
          <w:szCs w:val="24"/>
          <w:lang w:val="en-US" w:eastAsia="zh-CN"/>
        </w:rPr>
      </w:pPr>
      <w:r>
        <w:rPr>
          <w:rStyle w:val="829"/>
          <w:rFonts w:hint="eastAsia" w:ascii="宋体" w:hAnsi="宋体" w:eastAsia="宋体" w:cs="宋体"/>
          <w:sz w:val="24"/>
          <w:szCs w:val="24"/>
          <w:lang w:val="en-US" w:eastAsia="zh-CN"/>
        </w:rPr>
        <w:t xml:space="preserve">2.“丽尔摩斯”等账号以发布负面信息为名，要挟企业开展商业合作</w:t>
      </w:r>
      <w:r>
        <w:rPr>
          <w:rStyle w:val="829"/>
          <w:rFonts w:hint="eastAsia" w:ascii="宋体" w:hAnsi="宋体" w:eastAsia="宋体" w:cs="宋体"/>
          <w:sz w:val="24"/>
          <w:szCs w:val="24"/>
          <w:lang w:val="en-US" w:eastAsia="zh-CN"/>
        </w:rPr>
      </w:r>
    </w:p>
    <w:p>
      <w:pPr>
        <w:ind w:firstLine="480"/>
        <w:keepLines w:val="0"/>
        <w:keepNext w:val="0"/>
        <w:pageBreakBefore w:val="0"/>
        <w:spacing w:line="560" w:lineRule="exact"/>
        <w:widowControl w:val="off"/>
        <w:rPr>
          <w:rStyle w:val="829"/>
          <w:rFonts w:hint="eastAsia" w:ascii="宋体" w:hAnsi="宋体" w:eastAsia="宋体" w:cs="宋体"/>
          <w:sz w:val="24"/>
          <w:szCs w:val="24"/>
          <w:lang w:val="en-US" w:eastAsia="zh-CN"/>
        </w:rPr>
      </w:pPr>
      <w:r>
        <w:rPr>
          <w:rStyle w:val="829"/>
          <w:rFonts w:hint="eastAsia" w:ascii="宋体" w:hAnsi="宋体" w:eastAsia="宋体" w:cs="宋体"/>
          <w:sz w:val="24"/>
          <w:szCs w:val="24"/>
          <w:lang w:val="en-US" w:eastAsia="zh-CN"/>
        </w:rPr>
        <w:t xml:space="preserve">3.“晋商俱乐部”等账号发布“标题党”文章，恶意抹黑企业</w:t>
      </w:r>
      <w:r>
        <w:rPr>
          <w:rStyle w:val="829"/>
          <w:rFonts w:hint="eastAsia" w:ascii="宋体" w:hAnsi="宋体" w:eastAsia="宋体" w:cs="宋体"/>
          <w:sz w:val="24"/>
          <w:szCs w:val="24"/>
          <w:lang w:val="en-US" w:eastAsia="zh-CN"/>
        </w:rPr>
      </w:r>
    </w:p>
    <w:p>
      <w:pPr>
        <w:ind w:firstLine="480"/>
        <w:keepLines w:val="0"/>
        <w:keepNext w:val="0"/>
        <w:pageBreakBefore w:val="0"/>
        <w:spacing w:line="560" w:lineRule="exact"/>
        <w:widowControl w:val="off"/>
        <w:rPr>
          <w:rStyle w:val="829"/>
          <w:rFonts w:hint="eastAsia" w:ascii="宋体" w:hAnsi="宋体" w:eastAsia="宋体" w:cs="宋体"/>
          <w:sz w:val="24"/>
          <w:szCs w:val="24"/>
          <w:lang w:val="en-US" w:eastAsia="zh-CN"/>
        </w:rPr>
      </w:pPr>
      <w:r>
        <w:rPr>
          <w:rStyle w:val="829"/>
          <w:rFonts w:hint="eastAsia" w:ascii="宋体" w:hAnsi="宋体" w:eastAsia="宋体" w:cs="宋体"/>
          <w:sz w:val="24"/>
          <w:szCs w:val="24"/>
          <w:lang w:val="en-US" w:eastAsia="zh-CN"/>
        </w:rPr>
        <w:t xml:space="preserve">4.“国际能源网”等账号发布不实信息，干扰企业正常经营</w:t>
      </w:r>
      <w:r>
        <w:rPr>
          <w:rStyle w:val="829"/>
          <w:rFonts w:hint="eastAsia" w:ascii="宋体" w:hAnsi="宋体" w:eastAsia="宋体" w:cs="宋体"/>
          <w:sz w:val="24"/>
          <w:szCs w:val="24"/>
          <w:lang w:val="en-US" w:eastAsia="zh-CN"/>
        </w:rPr>
      </w:r>
    </w:p>
    <w:p>
      <w:pPr>
        <w:ind w:firstLine="480"/>
        <w:keepLines w:val="0"/>
        <w:keepNext w:val="0"/>
        <w:pageBreakBefore w:val="0"/>
        <w:spacing w:line="560" w:lineRule="exact"/>
        <w:widowControl w:val="off"/>
        <w:rPr>
          <w:rStyle w:val="829"/>
          <w:rFonts w:hint="eastAsia" w:ascii="宋体" w:hAnsi="宋体" w:eastAsia="宋体" w:cs="宋体"/>
          <w:lang w:val="en-US" w:eastAsia="zh-CN"/>
        </w:rPr>
      </w:pPr>
      <w:r>
        <w:rPr>
          <w:rStyle w:val="829"/>
          <w:rFonts w:hint="eastAsia" w:ascii="宋体" w:hAnsi="宋体" w:eastAsia="宋体" w:cs="宋体"/>
          <w:sz w:val="24"/>
          <w:szCs w:val="24"/>
          <w:lang w:val="en-US" w:eastAsia="zh-CN"/>
        </w:rPr>
        <w:t xml:space="preserve">5.“润谈润语”等账号发布谣言信息，抹黑诋毁企业、企业家形象</w:t>
      </w:r>
      <w:r>
        <w:rPr>
          <w:rStyle w:val="829"/>
          <w:rFonts w:hint="eastAsia" w:ascii="宋体" w:hAnsi="宋体" w:eastAsia="宋体" w:cs="宋体"/>
          <w:lang w:val="en-US" w:eastAsia="zh-CN"/>
        </w:rPr>
      </w:r>
    </w:p>
    <w:p>
      <w:pPr>
        <w:keepLines w:val="0"/>
        <w:keepNext w:val="0"/>
        <w:pageBreakBefore w:val="0"/>
        <w:spacing w:before="313" w:after="313" w:line="560" w:lineRule="exact"/>
        <w:widowControl w:val="off"/>
        <w:rPr>
          <w:rFonts w:hint="eastAsia" w:ascii="宋体" w:hAnsi="宋体" w:eastAsia="宋体" w:cs="宋体"/>
          <w:b/>
          <w:bCs/>
          <w:sz w:val="32"/>
          <w:szCs w:val="32"/>
          <w:lang w:val="en-US" w:eastAsia="zh-CN"/>
        </w:rPr>
        <w:outlineLvl w:val="1"/>
      </w:pPr>
      <w:r/>
      <w:bookmarkStart w:id="9" w:name="_Toc21222"/>
      <w:r>
        <w:rPr>
          <w:rFonts w:hint="eastAsia" w:ascii="宋体" w:hAnsi="宋体" w:eastAsia="宋体" w:cs="宋体"/>
          <w:b/>
          <w:bCs/>
          <w:sz w:val="32"/>
          <w:szCs w:val="32"/>
          <w:lang w:val="en-US" w:eastAsia="zh-CN"/>
        </w:rPr>
        <w:t xml:space="preserve">（三）河南多地网信、公安等部门通报4起网络违法违规典型案例</w:t>
      </w:r>
      <w:bookmarkEnd w:id="9"/>
      <w:r/>
      <w:r>
        <w:rPr>
          <w:rFonts w:hint="eastAsia" w:ascii="宋体" w:hAnsi="宋体" w:eastAsia="宋体" w:cs="宋体"/>
          <w:b/>
          <w:bCs/>
          <w:sz w:val="32"/>
          <w:szCs w:val="32"/>
          <w:lang w:val="en-US" w:eastAsia="zh-CN"/>
        </w:rPr>
      </w:r>
    </w:p>
    <w:p>
      <w:pPr>
        <w:ind w:firstLine="480"/>
        <w:keepLines w:val="0"/>
        <w:keepNext w:val="0"/>
        <w:pageBreakBefore w:val="0"/>
        <w:spacing w:line="560" w:lineRule="exact"/>
        <w:widowControl w:val="off"/>
        <w:rPr>
          <w:rStyle w:val="829"/>
          <w:rFonts w:hint="eastAsia" w:ascii="宋体" w:hAnsi="宋体" w:eastAsia="宋体" w:cs="宋体"/>
          <w:sz w:val="24"/>
          <w:szCs w:val="24"/>
          <w:lang w:val="en-US" w:eastAsia="zh-CN"/>
        </w:rPr>
      </w:pPr>
      <w:r>
        <w:rPr>
          <w:rStyle w:val="829"/>
          <w:rFonts w:hint="eastAsia" w:ascii="宋体" w:hAnsi="宋体" w:eastAsia="宋体" w:cs="宋体"/>
          <w:sz w:val="24"/>
          <w:szCs w:val="24"/>
          <w:lang w:val="en-US" w:eastAsia="zh-CN"/>
        </w:rPr>
        <w:t xml:space="preserve">近日，河南多地网信、公安等部门聚焦汛期强降雨期间传播谣言、炒作旧闻、博取关注蹭流量等网络违法违规行为进行重点整治，现将4起典型案例通报如下：</w:t>
      </w:r>
      <w:r>
        <w:rPr>
          <w:rStyle w:val="829"/>
          <w:rFonts w:hint="eastAsia" w:ascii="宋体" w:hAnsi="宋体" w:eastAsia="宋体" w:cs="宋体"/>
          <w:sz w:val="24"/>
          <w:szCs w:val="24"/>
          <w:lang w:val="en-US" w:eastAsia="zh-CN"/>
        </w:rPr>
      </w:r>
    </w:p>
    <w:p>
      <w:pPr>
        <w:ind w:firstLine="482"/>
        <w:keepLines w:val="0"/>
        <w:keepNext w:val="0"/>
        <w:pageBreakBefore w:val="0"/>
        <w:spacing w:line="560" w:lineRule="exact"/>
        <w:widowControl w:val="off"/>
        <w:rPr>
          <w:rStyle w:val="829"/>
          <w:rFonts w:hint="eastAsia" w:ascii="宋体" w:hAnsi="宋体" w:eastAsia="宋体" w:cs="宋体"/>
          <w:sz w:val="24"/>
          <w:szCs w:val="24"/>
          <w:lang w:val="en-US" w:eastAsia="zh-CN"/>
        </w:rPr>
      </w:pPr>
      <w:r>
        <w:rPr>
          <w:rStyle w:val="829"/>
          <w:rFonts w:hint="eastAsia" w:ascii="宋体" w:hAnsi="宋体" w:eastAsia="宋体" w:cs="宋体"/>
          <w:b/>
          <w:bCs/>
          <w:sz w:val="24"/>
          <w:szCs w:val="24"/>
          <w:lang w:val="en-US" w:eastAsia="zh-CN"/>
        </w:rPr>
        <w:t xml:space="preserve">案例一：</w:t>
      </w:r>
      <w:r>
        <w:rPr>
          <w:rStyle w:val="829"/>
          <w:rFonts w:hint="eastAsia" w:ascii="宋体" w:hAnsi="宋体" w:eastAsia="宋体" w:cs="宋体"/>
          <w:sz w:val="24"/>
          <w:szCs w:val="24"/>
          <w:lang w:val="en-US" w:eastAsia="zh-CN"/>
        </w:rPr>
        <w:t xml:space="preserve">7月12日抖音平台账号“熟悉的背影”为蹭炒社会热点，故意将其他城市暴雨视频张冠李戴、移花接木为郑州，编造“郑州暴雨下的太可怕了，刚刚还是白天，下雨下的天都黑了，下的我都说话结巴了”等涉汛期不实虚假谣言视频信息，误导众多网友传播转发和跟帖评论，干扰正常网络传播秩序并造成不良社会影响。郑州网信部门联合公安、气象等机关开展打击处置，对账号开办者进行法制宣传和批评教育，账号开办者深刻认识到自身错误，快速删除相关谣言信息，保证不再发布此类信息。</w:t>
      </w:r>
      <w:r>
        <w:rPr>
          <w:rStyle w:val="829"/>
          <w:rFonts w:hint="eastAsia" w:ascii="宋体" w:hAnsi="宋体" w:eastAsia="宋体" w:cs="宋体"/>
          <w:sz w:val="24"/>
          <w:szCs w:val="24"/>
          <w:lang w:val="en-US" w:eastAsia="zh-CN"/>
        </w:rPr>
      </w:r>
    </w:p>
    <w:p>
      <w:pPr>
        <w:ind w:firstLine="482"/>
        <w:keepLines w:val="0"/>
        <w:keepNext w:val="0"/>
        <w:pageBreakBefore w:val="0"/>
        <w:spacing w:line="560" w:lineRule="exact"/>
        <w:widowControl w:val="off"/>
        <w:rPr>
          <w:rStyle w:val="829"/>
          <w:rFonts w:hint="eastAsia" w:ascii="宋体" w:hAnsi="宋体" w:eastAsia="宋体" w:cs="宋体"/>
          <w:sz w:val="24"/>
          <w:szCs w:val="24"/>
          <w:lang w:val="en-US" w:eastAsia="zh-CN"/>
        </w:rPr>
      </w:pPr>
      <w:r>
        <w:rPr>
          <w:rStyle w:val="829"/>
          <w:rFonts w:hint="eastAsia" w:ascii="宋体" w:hAnsi="宋体" w:eastAsia="宋体" w:cs="宋体"/>
          <w:b/>
          <w:bCs/>
          <w:sz w:val="24"/>
          <w:szCs w:val="24"/>
          <w:lang w:val="en-US" w:eastAsia="zh-CN"/>
        </w:rPr>
        <w:t xml:space="preserve">案例二：</w:t>
      </w:r>
      <w:r>
        <w:rPr>
          <w:rStyle w:val="829"/>
          <w:rFonts w:hint="eastAsia" w:ascii="宋体" w:hAnsi="宋体" w:eastAsia="宋体" w:cs="宋体"/>
          <w:sz w:val="24"/>
          <w:szCs w:val="24"/>
          <w:lang w:val="en-US" w:eastAsia="zh-CN"/>
        </w:rPr>
        <w:t xml:space="preserve">7月16日，短视频用户“手**影”在未经核实确认的情况下，在抖音平台发布“暴雨#洪水灾难今年太不容易了”，视频画面显示“南阳暴雨泄洪，岸边一3层楼房‘跌’进河中”的信息；用户“@余**你”转发“卧龙区蒲山镇一栋临河楼房倒塌”的视频信息。经核查，该信息为2021年某水库泄洪视频。短视频用户“手**影”“@余**你”不经核实转发视频的行为误导网民，扰乱网络秩序，造成了不良影响。卧龙区互联网应急调度中心、卧龙区公安分局网安大队对账号所有者进行依法处理，并责令删除相关视频。</w:t>
      </w:r>
      <w:r>
        <w:rPr>
          <w:rStyle w:val="829"/>
          <w:rFonts w:hint="eastAsia" w:ascii="宋体" w:hAnsi="宋体" w:eastAsia="宋体" w:cs="宋体"/>
          <w:sz w:val="24"/>
          <w:szCs w:val="24"/>
          <w:lang w:val="en-US" w:eastAsia="zh-CN"/>
        </w:rPr>
      </w:r>
    </w:p>
    <w:p>
      <w:pPr>
        <w:ind w:firstLine="482"/>
        <w:keepLines w:val="0"/>
        <w:keepNext w:val="0"/>
        <w:pageBreakBefore w:val="0"/>
        <w:spacing w:line="560" w:lineRule="exact"/>
        <w:widowControl w:val="off"/>
        <w:rPr>
          <w:rStyle w:val="829"/>
          <w:rFonts w:hint="eastAsia" w:ascii="宋体" w:hAnsi="宋体" w:eastAsia="宋体" w:cs="宋体"/>
          <w:sz w:val="24"/>
          <w:szCs w:val="24"/>
          <w:lang w:val="en-US" w:eastAsia="zh-CN"/>
        </w:rPr>
      </w:pPr>
      <w:r>
        <w:rPr>
          <w:rStyle w:val="829"/>
          <w:rFonts w:hint="eastAsia" w:ascii="宋体" w:hAnsi="宋体" w:eastAsia="宋体" w:cs="宋体"/>
          <w:b/>
          <w:bCs/>
          <w:sz w:val="24"/>
          <w:szCs w:val="24"/>
          <w:lang w:val="en-US" w:eastAsia="zh-CN"/>
        </w:rPr>
        <w:t xml:space="preserve">案例三：</w:t>
      </w:r>
      <w:r>
        <w:rPr>
          <w:rStyle w:val="829"/>
          <w:rFonts w:hint="eastAsia" w:ascii="宋体" w:hAnsi="宋体" w:eastAsia="宋体" w:cs="宋体"/>
          <w:sz w:val="24"/>
          <w:szCs w:val="24"/>
          <w:lang w:val="en-US" w:eastAsia="zh-CN"/>
        </w:rPr>
        <w:t xml:space="preserve">近日，有网民在抖音平台发布一段“明知道是暴雨还要开车出门”的视频，评论区中网民“亮”回复称：“死了一千多人”。经核实，相关言论为不实信息，存在炒作行为。目前，该虚假信息发布者彭某某已被邓州公安部门依法处理。</w:t>
      </w:r>
      <w:r>
        <w:rPr>
          <w:rStyle w:val="829"/>
          <w:rFonts w:hint="eastAsia" w:ascii="宋体" w:hAnsi="宋体" w:eastAsia="宋体" w:cs="宋体"/>
          <w:sz w:val="24"/>
          <w:szCs w:val="24"/>
          <w:lang w:val="en-US" w:eastAsia="zh-CN"/>
        </w:rPr>
      </w:r>
    </w:p>
    <w:p>
      <w:pPr>
        <w:ind w:firstLine="482"/>
        <w:keepLines w:val="0"/>
        <w:keepNext w:val="0"/>
        <w:pageBreakBefore w:val="0"/>
        <w:spacing w:line="560" w:lineRule="exact"/>
        <w:widowControl w:val="off"/>
        <w:rPr>
          <w:rStyle w:val="829"/>
          <w:rFonts w:hint="eastAsia" w:ascii="宋体" w:hAnsi="宋体" w:eastAsia="宋体" w:cs="宋体"/>
          <w:sz w:val="24"/>
          <w:szCs w:val="24"/>
          <w:lang w:val="en-US" w:eastAsia="zh-CN"/>
        </w:rPr>
      </w:pPr>
      <w:r>
        <w:rPr>
          <w:rStyle w:val="829"/>
          <w:rFonts w:hint="eastAsia" w:ascii="宋体" w:hAnsi="宋体" w:eastAsia="宋体" w:cs="宋体"/>
          <w:b/>
          <w:bCs/>
          <w:sz w:val="24"/>
          <w:szCs w:val="24"/>
          <w:lang w:val="en-US" w:eastAsia="zh-CN"/>
        </w:rPr>
        <w:t xml:space="preserve">案例四：</w:t>
      </w:r>
      <w:r>
        <w:rPr>
          <w:rStyle w:val="829"/>
          <w:rFonts w:hint="eastAsia" w:ascii="宋体" w:hAnsi="宋体" w:eastAsia="宋体" w:cs="宋体"/>
          <w:sz w:val="24"/>
          <w:szCs w:val="24"/>
          <w:lang w:val="en-US" w:eastAsia="zh-CN"/>
        </w:rPr>
        <w:t xml:space="preserve">7月16日，网民“永不言败药材**”“八月桂花**”在某短视频平台发布“灵宝大雨，看看某某镇的雨下多大，许多村庄都遭灾了”的信息。经核实，该内容系虚假信息，与事实严重不符。三门峡市委网信办对发帖人虚构事实、散布谣言、蹭流量的不良行为，进行了批评教育和普法宣传，并责令删除违法违规视频，减少社会不良影响。目前，该视频已删除。</w:t>
      </w:r>
      <w:r>
        <w:rPr>
          <w:rStyle w:val="829"/>
          <w:rFonts w:hint="eastAsia" w:ascii="宋体" w:hAnsi="宋体" w:eastAsia="宋体" w:cs="宋体"/>
          <w:sz w:val="24"/>
          <w:szCs w:val="24"/>
          <w:lang w:val="en-US" w:eastAsia="zh-CN"/>
        </w:rPr>
      </w:r>
    </w:p>
    <w:p>
      <w:pPr>
        <w:ind w:firstLine="480"/>
        <w:keepLines w:val="0"/>
        <w:keepNext w:val="0"/>
        <w:pageBreakBefore w:val="0"/>
        <w:spacing w:line="560" w:lineRule="exact"/>
        <w:widowControl w:val="off"/>
        <w:rPr>
          <w:rStyle w:val="829"/>
          <w:rFonts w:hint="eastAsia" w:ascii="宋体" w:hAnsi="宋体" w:eastAsia="宋体" w:cs="宋体"/>
          <w:sz w:val="24"/>
          <w:szCs w:val="24"/>
          <w:lang w:val="en-US" w:eastAsia="zh-CN"/>
        </w:rPr>
      </w:pPr>
      <w:r>
        <w:rPr>
          <w:rFonts w:hint="eastAsia" w:ascii="宋体" w:hAnsi="宋体" w:eastAsia="宋体" w:cs="宋体"/>
          <w:sz w:val="24"/>
          <w:szCs w:val="24"/>
          <w:lang w:val="en-US" w:eastAsia="zh-CN"/>
        </w:rPr>
      </w:r>
      <w:r>
        <w:rPr>
          <w:rStyle w:val="829"/>
          <w:rFonts w:hint="eastAsia" w:ascii="宋体" w:hAnsi="宋体" w:eastAsia="宋体" w:cs="宋体"/>
          <w:sz w:val="24"/>
          <w:szCs w:val="24"/>
          <w:lang w:val="en-US" w:eastAsia="zh-CN"/>
        </w:rPr>
      </w:r>
    </w:p>
    <w:p>
      <w:r>
        <w:rPr>
          <w:rStyle w:val="829"/>
          <w:rFonts w:hint="eastAsia" w:ascii="宋体" w:hAnsi="宋体" w:eastAsia="宋体" w:cs="宋体"/>
          <w:lang w:val="en-US" w:eastAsia="zh-CN"/>
        </w:rPr>
        <w:br w:type="page" w:clear="all"/>
      </w:r>
      <w:bookmarkEnd w:id="4"/>
      <w:r/>
      <w:r/>
    </w:p>
    <w:p>
      <w:r/>
      <w:r/>
    </w:p>
    <w:p>
      <w:pPr>
        <w:pStyle w:val="814"/>
        <w:jc w:val="left"/>
        <w:spacing w:after="156" w:line="560" w:lineRule="exact"/>
        <w:rPr>
          <w:rFonts w:hint="default" w:ascii="黑体" w:hAnsi="黑体" w:eastAsia="黑体" w:cs="黑体"/>
          <w:sz w:val="40"/>
          <w:szCs w:val="40"/>
        </w:rPr>
      </w:pPr>
      <w:r/>
      <w:bookmarkStart w:id="10" w:name="_Toc31377"/>
      <w:r>
        <w:rPr>
          <w:rFonts w:ascii="黑体" w:hAnsi="黑体" w:eastAsia="黑体" w:cs="黑体"/>
          <w:sz w:val="40"/>
          <w:szCs w:val="40"/>
        </w:rPr>
        <w:t xml:space="preserve">三、新闻简讯</w:t>
      </w:r>
      <w:bookmarkEnd w:id="10"/>
      <w:r/>
      <w:r>
        <w:rPr>
          <w:rFonts w:hint="default" w:ascii="黑体" w:hAnsi="黑体" w:eastAsia="黑体" w:cs="黑体"/>
          <w:sz w:val="40"/>
          <w:szCs w:val="40"/>
        </w:rPr>
      </w:r>
    </w:p>
    <w:p>
      <w:pPr>
        <w:keepLines w:val="0"/>
        <w:keepNext w:val="0"/>
        <w:pageBreakBefore w:val="0"/>
        <w:spacing w:before="313" w:after="313" w:line="560" w:lineRule="exact"/>
        <w:widowControl w:val="off"/>
        <w:rPr>
          <w:rFonts w:hint="default" w:ascii="宋体" w:hAnsi="宋体" w:eastAsia="宋体" w:cs="宋体"/>
          <w:b/>
          <w:bCs/>
          <w:sz w:val="32"/>
          <w:szCs w:val="32"/>
          <w:lang w:val="en-US" w:eastAsia="zh-CN"/>
        </w:rPr>
        <w:outlineLvl w:val="1"/>
      </w:pPr>
      <w:r/>
      <w:bookmarkStart w:id="11" w:name="_Toc8478"/>
      <w:r>
        <w:rPr>
          <w:rFonts w:hint="eastAsia" w:ascii="宋体" w:hAnsi="宋体" w:eastAsia="宋体" w:cs="宋体"/>
          <w:b/>
          <w:bCs/>
          <w:sz w:val="32"/>
          <w:szCs w:val="32"/>
          <w:lang w:val="en-US" w:eastAsia="zh-CN"/>
        </w:rPr>
        <w:t xml:space="preserve">（一）</w:t>
      </w:r>
      <w:r>
        <w:rPr>
          <w:rFonts w:hint="default" w:ascii="宋体" w:hAnsi="宋体" w:eastAsia="宋体" w:cs="宋体"/>
          <w:b/>
          <w:bCs/>
          <w:sz w:val="32"/>
          <w:szCs w:val="32"/>
          <w:lang w:val="en-US" w:eastAsia="zh-CN"/>
        </w:rPr>
        <w:t xml:space="preserve">浙江发布全国首个直播间运营省级地方标准</w:t>
      </w:r>
      <w:bookmarkEnd w:id="11"/>
      <w:r/>
      <w:r>
        <w:rPr>
          <w:rFonts w:hint="default" w:ascii="宋体" w:hAnsi="宋体" w:eastAsia="宋体" w:cs="宋体"/>
          <w:b/>
          <w:bCs/>
          <w:sz w:val="32"/>
          <w:szCs w:val="32"/>
          <w:lang w:val="en-US" w:eastAsia="zh-CN"/>
        </w:rPr>
      </w:r>
    </w:p>
    <w:p>
      <w:pPr>
        <w:pStyle w:val="801"/>
        <w:ind w:left="0" w:right="0" w:firstLine="480"/>
        <w:jc w:val="both"/>
        <w:keepLines w:val="0"/>
        <w:keepNext w:val="0"/>
        <w:pageBreakBefore w:val="0"/>
        <w:spacing w:beforeAutospacing="0" w:afterAutospacing="0" w:line="560" w:lineRule="exact"/>
        <w:shd w:val="clear" w:color="auto" w:fill="ffffff"/>
        <w:widowControl/>
        <w:rPr>
          <w:rFonts w:hint="default" w:ascii="宋体" w:hAnsi="宋体" w:eastAsia="宋体" w:cs="宋体"/>
          <w:sz w:val="24"/>
          <w:szCs w:val="24"/>
          <w:lang w:val="en-US" w:eastAsia="zh-CN" w:bidi="ar-SA"/>
        </w:rPr>
        <w:pBdr>
          <w:top w:val="none" w:color="000000" w:sz="0" w:space="0"/>
          <w:left w:val="none" w:color="000000" w:sz="0" w:space="0"/>
          <w:bottom w:val="none" w:color="000000" w:sz="0" w:space="0"/>
          <w:right w:val="none" w:color="000000" w:sz="0" w:space="0"/>
        </w:pBdr>
        <w:suppressLineNumbers w:val="0"/>
      </w:pPr>
      <w:r>
        <w:rPr>
          <w:rFonts w:hint="default" w:ascii="宋体" w:hAnsi="宋体" w:eastAsia="宋体" w:cs="宋体"/>
          <w:sz w:val="24"/>
          <w:szCs w:val="24"/>
          <w:lang w:val="en-US" w:eastAsia="zh-CN" w:bidi="ar-SA"/>
        </w:rPr>
        <w:t xml:space="preserve">浙江正式发布全国首个直播间运营省级地方标准《绿色直播间运营规范》（DB33/T1385—2024）。该标准由省市场监管局指导，浙江省网商协会联合杭州市上城区市场监管局等单位共同起草，于7月5日正式实施。</w:t>
      </w:r>
      <w:r>
        <w:rPr>
          <w:rFonts w:hint="default" w:ascii="宋体" w:hAnsi="宋体" w:eastAsia="宋体" w:cs="宋体"/>
          <w:sz w:val="24"/>
          <w:szCs w:val="24"/>
          <w:lang w:val="en-US" w:eastAsia="zh-CN" w:bidi="ar-SA"/>
        </w:rPr>
      </w:r>
    </w:p>
    <w:p>
      <w:pPr>
        <w:pStyle w:val="801"/>
        <w:ind w:left="0" w:right="0" w:firstLine="480"/>
        <w:jc w:val="both"/>
        <w:keepLines w:val="0"/>
        <w:keepNext w:val="0"/>
        <w:pageBreakBefore w:val="0"/>
        <w:spacing w:beforeAutospacing="0" w:afterAutospacing="0" w:line="560" w:lineRule="exact"/>
        <w:shd w:val="clear" w:color="auto" w:fill="ffffff"/>
        <w:widowControl/>
        <w:rPr>
          <w:rFonts w:hint="eastAsia" w:ascii="宋体" w:hAnsi="宋体" w:eastAsia="宋体" w:cs="宋体"/>
          <w:b/>
          <w:bCs/>
          <w:sz w:val="32"/>
          <w:szCs w:val="32"/>
          <w:lang w:val="en-US" w:eastAsia="zh-CN"/>
        </w:rPr>
        <w:pBdr>
          <w:top w:val="none" w:color="000000" w:sz="0" w:space="0"/>
          <w:left w:val="none" w:color="000000" w:sz="0" w:space="0"/>
          <w:bottom w:val="none" w:color="000000" w:sz="0" w:space="0"/>
          <w:right w:val="none" w:color="000000" w:sz="0" w:space="0"/>
        </w:pBdr>
        <w:suppressLineNumbers w:val="0"/>
      </w:pPr>
      <w:r>
        <w:rPr>
          <w:rFonts w:hint="default" w:ascii="宋体" w:hAnsi="宋体" w:eastAsia="宋体" w:cs="宋体"/>
          <w:sz w:val="24"/>
          <w:szCs w:val="24"/>
          <w:lang w:val="en-US" w:eastAsia="zh-CN" w:bidi="ar-SA"/>
        </w:rPr>
        <w:t xml:space="preserve">运营主体组建的运营团队应在营销活动策划与筹备、选品、直播实施与营销执行、售后及复盘的全过程中，遵守诚实、守信、文明、安全、自律的原则，并满足下列行为要求：网络营销中主动展示销售商品及服务的行政许可和相关资质；营销过程中，保障消费者知情权、自主选择等合法权益；健全消费者咨询和投诉举报渠道，及时处理消费者咨询与投诉举报； 对商品及服务的宣传符合客观、真实、理性的原则；介绍所销售商品及服务所执行的相关标准；提示商品及服务存在或可能存在的使用风险或负面作用</w:t>
      </w:r>
      <w:r>
        <w:rPr>
          <w:rFonts w:hint="eastAsia" w:ascii="宋体" w:hAnsi="宋体" w:eastAsia="宋体" w:cs="宋体"/>
          <w:sz w:val="24"/>
          <w:szCs w:val="24"/>
          <w:lang w:val="en-US" w:eastAsia="zh-CN" w:bidi="ar-SA"/>
        </w:rPr>
        <w:t xml:space="preserve">。</w:t>
      </w:r>
      <w:r>
        <w:rPr>
          <w:rFonts w:hint="eastAsia" w:ascii="宋体" w:hAnsi="宋体" w:eastAsia="宋体" w:cs="宋体"/>
          <w:b/>
          <w:bCs/>
          <w:sz w:val="32"/>
          <w:szCs w:val="32"/>
          <w:lang w:val="en-US" w:eastAsia="zh-CN"/>
        </w:rPr>
      </w:r>
    </w:p>
    <w:p>
      <w:pPr>
        <w:keepLines w:val="0"/>
        <w:keepNext w:val="0"/>
        <w:pageBreakBefore w:val="0"/>
        <w:spacing w:before="313" w:after="313" w:line="560" w:lineRule="exact"/>
        <w:widowControl w:val="off"/>
        <w:rPr>
          <w:rFonts w:hint="eastAsia" w:ascii="宋体" w:hAnsi="宋体" w:eastAsia="宋体" w:cs="宋体"/>
          <w:b/>
          <w:bCs/>
          <w:sz w:val="32"/>
          <w:szCs w:val="32"/>
          <w:lang w:val="en-US" w:eastAsia="zh-CN"/>
        </w:rPr>
        <w:outlineLvl w:val="1"/>
      </w:pPr>
      <w:r/>
      <w:bookmarkStart w:id="12" w:name="_Toc20669"/>
      <w:r>
        <w:rPr>
          <w:rFonts w:hint="eastAsia" w:ascii="宋体" w:hAnsi="宋体" w:eastAsia="宋体" w:cs="宋体"/>
          <w:b/>
          <w:bCs/>
          <w:sz w:val="32"/>
          <w:szCs w:val="32"/>
          <w:lang w:val="en-US" w:eastAsia="zh-CN"/>
        </w:rPr>
        <w:t xml:space="preserve">（二）《中国互联网发展报告（2024）》正式发布</w:t>
      </w:r>
      <w:bookmarkEnd w:id="12"/>
      <w:r/>
      <w:r>
        <w:rPr>
          <w:rFonts w:hint="eastAsia" w:ascii="宋体" w:hAnsi="宋体" w:eastAsia="宋体" w:cs="宋体"/>
          <w:b/>
          <w:bCs/>
          <w:sz w:val="32"/>
          <w:szCs w:val="32"/>
          <w:lang w:val="en-US" w:eastAsia="zh-CN"/>
        </w:rPr>
      </w:r>
    </w:p>
    <w:p>
      <w:pPr>
        <w:ind w:firstLine="480"/>
        <w:keepLines w:val="0"/>
        <w:keepNext w:val="0"/>
        <w:pageBreakBefore w:val="0"/>
        <w:spacing w:line="560" w:lineRule="exact"/>
        <w:widowControl w:val="off"/>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7月11日，由中国互联网协会主办的2024（第二十三届）中国互联网大会在京闭幕。中国互联网协会副秘书长裴玮在大会闭幕式上发布《中国互联网发展报告（2024）》。</w:t>
      </w:r>
      <w:bookmarkStart w:id="38" w:name="_GoBack"/>
      <w:r/>
      <w:bookmarkEnd w:id="38"/>
      <w:r/>
      <w:r>
        <w:rPr>
          <w:rFonts w:hint="eastAsia" w:ascii="宋体" w:hAnsi="宋体" w:eastAsia="宋体" w:cs="宋体"/>
          <w:sz w:val="24"/>
          <w:szCs w:val="24"/>
          <w:lang w:val="en-US" w:eastAsia="zh-CN" w:bidi="ar-SA"/>
        </w:rPr>
      </w:r>
    </w:p>
    <w:p>
      <w:pPr>
        <w:ind w:firstLine="480"/>
        <w:keepLines w:val="0"/>
        <w:keepNext w:val="0"/>
        <w:pageBreakBefore w:val="0"/>
        <w:spacing w:line="560" w:lineRule="exact"/>
        <w:widowControl w:val="off"/>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报告》显示，2023年以来，我国互联网行业深入贯彻党的二十大精神，坚决落实《数字中国建设整体布局规划》等战略部署，我国网络基础设施建设日益完备，关键前沿技术创新发展，关键领域数字化水平稳步提高，网络综合治理框架加速构建，网络安全产业高质量发展，数字中国发展呈现出良好态势。</w:t>
      </w:r>
      <w:r>
        <w:rPr>
          <w:rFonts w:hint="eastAsia" w:ascii="宋体" w:hAnsi="宋体" w:eastAsia="宋体" w:cs="宋体"/>
          <w:sz w:val="24"/>
          <w:szCs w:val="24"/>
          <w:lang w:val="en-US" w:eastAsia="zh-CN" w:bidi="ar-SA"/>
        </w:rPr>
      </w:r>
    </w:p>
    <w:p>
      <w:pPr>
        <w:ind w:firstLine="480"/>
        <w:keepLines w:val="0"/>
        <w:keepNext w:val="0"/>
        <w:pageBreakBefore w:val="0"/>
        <w:spacing w:line="560" w:lineRule="exact"/>
        <w:widowControl w:val="off"/>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具体来看，我国互联网行业呈现如下发展特征，一是在基础资源与技术方面，我国5G、千兆光纤网络等新型信息基础设施建设日益完备，下一代互联网IPv6用户和流量规模显著提升，卫星互联网建设稳步推进，光纤宽带网络服务能力不断增强；算力基础设施建设达到世界领先水平，智能算力规模占比提升至30%，云计算市场规模快速增长；数据要素统筹管理体制更加完善，分类推进数据要素发展成为共识；人工智能产业应用进程持续推进，多种</w:t>
      </w:r>
      <w:r>
        <w:rPr>
          <w:rFonts w:hint="eastAsia" w:ascii="宋体" w:hAnsi="宋体" w:eastAsia="宋体" w:cs="宋体"/>
          <w:sz w:val="24"/>
          <w:szCs w:val="24"/>
          <w:lang w:val="en-US" w:eastAsia="zh-CN" w:bidi="ar-SA"/>
        </w:rPr>
        <w:t xml:space="preserve">服务模式逐渐涌现，高质量数据需求日益凸显；移动物联网络用户数量大幅增长，物联网应用进入规模化爆发期。二是在互联网应用与服务方面，工业互联网进入规模发展新阶段，数实深度融合服务新型工业化建设；电子商务市场稳定增长，数字消费新动能愈加强劲；商务交易类应用模式业态持续迭代，跨境电商等新业态迅猛发展；数字文娱用户规模持续攀升，AIGC赋能数字文娱发展，垂直大模型应用纷纷落地。三是在网络治理与环境方面，互联网治理体系进一步完善，基层社会治理增“数”赋“智”；网络安全产业进入快速成长阶段，数字安全成为数字发展战略保障。</w:t>
      </w:r>
      <w:r>
        <w:rPr>
          <w:rFonts w:hint="eastAsia" w:ascii="宋体" w:hAnsi="宋体" w:eastAsia="宋体" w:cs="宋体"/>
          <w:sz w:val="24"/>
          <w:szCs w:val="24"/>
          <w:lang w:val="en-US" w:eastAsia="zh-CN" w:bidi="ar-SA"/>
        </w:rPr>
      </w:r>
    </w:p>
    <w:p>
      <w:pPr>
        <w:ind w:firstLine="480"/>
        <w:keepLines w:val="0"/>
        <w:keepNext w:val="0"/>
        <w:pageBreakBefore w:val="0"/>
        <w:spacing w:line="560" w:lineRule="exact"/>
        <w:widowControl w:val="off"/>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展望未来，我国互联网行业将继续深入贯彻数字中国建设部署要求，一是数字基础设施建设进一步提速发展，以6G、卫星互联网等为代表的新式网络基础设施加快部署，算力基础设施布局进一步优化，算力资源配置更加合理有序。二是数字技术创新将逐步推动互联网向智能化迈进，“人工智能+”行动的实施和多模态大模型的快速发展将推动新一代人工智能技术加速拓展应用场景。三是算法、算力与数据的核心作用将更</w:t>
      </w:r>
      <w:r>
        <w:rPr>
          <w:rFonts w:hint="eastAsia" w:ascii="宋体" w:hAnsi="宋体" w:eastAsia="宋体" w:cs="宋体"/>
          <w:sz w:val="24"/>
          <w:szCs w:val="24"/>
          <w:lang w:val="en-US" w:eastAsia="zh-CN" w:bidi="ar-SA"/>
        </w:rPr>
        <w:t xml:space="preserve">加凸显，算力发展需求推动高端芯片自主研发和制造能力不断提升，数据资源将与人工智能技术耦合发展，不断催生新产业、新模式、新业态，生成新的经济增长点。四是中国式网络治理框架加快构建，人工智能等重点领域与新技术治理将逐渐走向制度化、法律化的道路，监管框架与原则性治理规则更加明确，多部门共同治理格局逐渐形成。五是行业融合应用将赋能价值互联，推动人、机、数据等关键要素进一步融合，加速制造业数字化、智能化升级。六是数字领域国际合作空间将进一步拓展，“数字丝绸之路”建设继续稳步推进，“丝路电商”伙伴国的范围将进一步扩大。</w:t>
      </w:r>
      <w:r>
        <w:rPr>
          <w:rFonts w:hint="eastAsia" w:ascii="宋体" w:hAnsi="宋体" w:eastAsia="宋体" w:cs="宋体"/>
          <w:sz w:val="24"/>
          <w:szCs w:val="24"/>
          <w:lang w:val="en-US" w:eastAsia="zh-CN" w:bidi="ar-SA"/>
        </w:rPr>
      </w:r>
    </w:p>
    <w:p>
      <w:pPr>
        <w:ind w:firstLine="480"/>
        <w:keepLines w:val="0"/>
        <w:keepNext w:val="0"/>
        <w:pageBreakBefore w:val="0"/>
        <w:spacing w:line="560" w:lineRule="exact"/>
        <w:widowControl w:val="off"/>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中国互联网协会组织编撰的《中国互联网发展报告》（以下简称“《报告》”）是中国互联网领域的大型编年体研究报告，是中国互联网行业发展忠实的记录者和见证者。《报告》自2002年开始出版，每年一卷，目前已连续发布23年。中国互联网协会持续跟进我国互联网发展历程，总结现状、深化研究、探索规律，中国互联网发展描绘全新场景，为政府部门、行业机构、业界专家了解和掌握中国互联网发展情况提供全面参考，共同把握数字化发展机遇，推进网络强国、数字中国建设。</w:t>
      </w:r>
      <w:r>
        <w:rPr>
          <w:rFonts w:hint="eastAsia" w:ascii="宋体" w:hAnsi="宋体" w:eastAsia="宋体" w:cs="宋体"/>
          <w:sz w:val="24"/>
          <w:szCs w:val="24"/>
          <w:lang w:val="en-US" w:eastAsia="zh-CN" w:bidi="ar-SA"/>
        </w:rPr>
      </w:r>
    </w:p>
    <w:p>
      <w:pPr>
        <w:keepLines w:val="0"/>
        <w:keepNext w:val="0"/>
        <w:pageBreakBefore w:val="0"/>
        <w:spacing w:before="313" w:after="313" w:line="560" w:lineRule="exact"/>
        <w:widowControl w:val="off"/>
        <w:rPr>
          <w:rFonts w:hint="eastAsia" w:ascii="宋体" w:hAnsi="宋体" w:eastAsia="宋体" w:cs="宋体"/>
          <w:b/>
          <w:bCs/>
          <w:sz w:val="32"/>
          <w:szCs w:val="32"/>
          <w:lang w:val="en-US" w:eastAsia="zh-CN"/>
        </w:rPr>
        <w:outlineLvl w:val="1"/>
      </w:pPr>
      <w:r/>
      <w:bookmarkStart w:id="13" w:name="_Toc9279"/>
      <w:r>
        <w:rPr>
          <w:rFonts w:hint="eastAsia" w:ascii="宋体" w:hAnsi="宋体" w:eastAsia="宋体" w:cs="宋体"/>
          <w:b/>
          <w:bCs/>
          <w:sz w:val="32"/>
          <w:szCs w:val="32"/>
          <w:lang w:val="en-US" w:eastAsia="zh-CN"/>
        </w:rPr>
        <w:t xml:space="preserve">（三）《国家知识产权局规章制定程序规定》拟出台</w:t>
      </w:r>
      <w:bookmarkEnd w:id="13"/>
      <w:r/>
      <w:r>
        <w:rPr>
          <w:rFonts w:hint="eastAsia" w:ascii="宋体" w:hAnsi="宋体" w:eastAsia="宋体" w:cs="宋体"/>
          <w:b/>
          <w:bCs/>
          <w:sz w:val="32"/>
          <w:szCs w:val="32"/>
          <w:lang w:val="en-US" w:eastAsia="zh-CN"/>
        </w:rPr>
      </w:r>
    </w:p>
    <w:p>
      <w:pPr>
        <w:ind w:firstLine="480"/>
        <w:keepLines w:val="0"/>
        <w:keepNext w:val="0"/>
        <w:pageBreakBefore w:val="0"/>
        <w:spacing w:line="560" w:lineRule="exact"/>
        <w:widowControl w:val="off"/>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7月11日，国家知产局网站公布《</w:t>
      </w: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HYPERLINK "https://law.wkinfo.com.cn/document/show?title=&amp;bid=&amp;collection=legislation&amp;language=&amp;showType=&amp;aid=MTAwMTY2NDAyODk=" \t "https://law.wkinfo.com.cn/news/detail/_blank"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 xml:space="preserve">关于&lt;国家知识产权局规章制定程序规定（征求意见稿）&gt;公开征求意见的通知</w:t>
      </w:r>
      <w:r>
        <w:rPr>
          <w:rFonts w:hint="eastAsia" w:ascii="宋体" w:hAnsi="宋体" w:eastAsia="宋体" w:cs="宋体"/>
          <w:sz w:val="24"/>
          <w:szCs w:val="24"/>
          <w:lang w:val="en-US" w:eastAsia="zh-CN" w:bidi="ar-SA"/>
        </w:rPr>
        <w:fldChar w:fldCharType="end"/>
      </w:r>
      <w:r>
        <w:rPr>
          <w:rFonts w:hint="eastAsia" w:ascii="宋体" w:hAnsi="宋体" w:eastAsia="宋体" w:cs="宋体"/>
          <w:sz w:val="24"/>
          <w:szCs w:val="24"/>
          <w:lang w:val="en-US" w:eastAsia="zh-CN" w:bidi="ar-SA"/>
        </w:rPr>
        <w:t xml:space="preserve">》，意见反馈截止时间为8月12日。</w:t>
      </w:r>
      <w:r>
        <w:rPr>
          <w:rFonts w:hint="eastAsia" w:ascii="宋体" w:hAnsi="宋体" w:eastAsia="宋体" w:cs="宋体"/>
          <w:sz w:val="24"/>
          <w:szCs w:val="24"/>
          <w:lang w:val="en-US" w:eastAsia="zh-CN" w:bidi="ar-SA"/>
        </w:rPr>
      </w:r>
    </w:p>
    <w:p>
      <w:pPr>
        <w:ind w:firstLine="480"/>
        <w:keepLines w:val="0"/>
        <w:keepNext w:val="0"/>
        <w:pageBreakBefore w:val="0"/>
        <w:spacing w:line="560" w:lineRule="exact"/>
        <w:widowControl w:val="off"/>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征求意见稿共七章三十三条，按照规章制定的时序排列。其中，起草章节主要规定了起草部门应当征求意见的要求和对象、提交的材料要求。规章制定涉及国务院其他部门职责或者与其关系紧密的，应当充分国务院其他部门、本行业主管部门或者司法机关的意见。审查章节主要规定了法制部门审查的内容开展的工作和缓办退回的情形。审议、公布和备案章节主要规定了提请审议的程序和规章发布实施的要求。解释、修改和废止章节主要规定了规章需要解释的情形、需要修改和废止的情况。</w:t>
      </w:r>
      <w:r>
        <w:rPr>
          <w:rFonts w:hint="eastAsia" w:ascii="宋体" w:hAnsi="宋体" w:eastAsia="宋体" w:cs="宋体"/>
          <w:sz w:val="24"/>
          <w:szCs w:val="24"/>
          <w:lang w:val="en-US" w:eastAsia="zh-CN" w:bidi="ar-SA"/>
        </w:rPr>
      </w:r>
    </w:p>
    <w:p>
      <w:pPr>
        <w:keepLines w:val="0"/>
        <w:keepNext w:val="0"/>
        <w:pageBreakBefore w:val="0"/>
        <w:spacing w:before="313" w:after="313" w:line="560" w:lineRule="exact"/>
        <w:widowControl w:val="off"/>
        <w:rPr>
          <w:rFonts w:hint="eastAsia" w:ascii="宋体" w:hAnsi="宋体" w:eastAsia="宋体" w:cs="宋体"/>
          <w:b/>
          <w:bCs/>
          <w:sz w:val="32"/>
          <w:szCs w:val="32"/>
          <w:lang w:val="en-US" w:eastAsia="zh-CN"/>
        </w:rPr>
        <w:outlineLvl w:val="1"/>
      </w:pPr>
      <w:r/>
      <w:bookmarkStart w:id="14" w:name="_Toc24074"/>
      <w:r>
        <w:rPr>
          <w:rFonts w:hint="eastAsia" w:ascii="宋体" w:hAnsi="宋体" w:eastAsia="宋体" w:cs="宋体"/>
          <w:b/>
          <w:bCs/>
          <w:sz w:val="32"/>
          <w:szCs w:val="32"/>
          <w:lang w:val="en-US" w:eastAsia="zh-CN"/>
        </w:rPr>
        <w:t xml:space="preserve">（四）网安标委拟出台国家标准《个人信息保护合规审计要求》</w:t>
      </w:r>
      <w:bookmarkEnd w:id="14"/>
      <w:r/>
      <w:r>
        <w:rPr>
          <w:rFonts w:hint="eastAsia" w:ascii="宋体" w:hAnsi="宋体" w:eastAsia="宋体" w:cs="宋体"/>
          <w:b/>
          <w:bCs/>
          <w:sz w:val="32"/>
          <w:szCs w:val="32"/>
          <w:lang w:val="en-US" w:eastAsia="zh-CN"/>
        </w:rPr>
      </w:r>
    </w:p>
    <w:p>
      <w:pPr>
        <w:ind w:firstLine="480"/>
        <w:keepLines w:val="0"/>
        <w:keepNext w:val="0"/>
        <w:pageBreakBefore w:val="0"/>
        <w:spacing w:line="560" w:lineRule="exact"/>
        <w:widowControl w:val="off"/>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7月12日，网安标委网站公布《</w:t>
      </w: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HYPERLINK "https://law.wkinfo.com.cn/document/show?title=&amp;bid=&amp;collection=legislation&amp;language=&amp;showType=&amp;aid=MTAwMTY2NDExMjY=" \t "https://law.wkinfo.com.cn/news/detail/_blank"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 xml:space="preserve">关于国家标准&lt;数据安全技术个人信息保护合规审计要求&gt;征求意见稿征求意见的通知</w:t>
      </w:r>
      <w:r>
        <w:rPr>
          <w:rFonts w:hint="eastAsia" w:ascii="宋体" w:hAnsi="宋体" w:eastAsia="宋体" w:cs="宋体"/>
          <w:sz w:val="24"/>
          <w:szCs w:val="24"/>
          <w:lang w:val="en-US" w:eastAsia="zh-CN" w:bidi="ar-SA"/>
        </w:rPr>
        <w:fldChar w:fldCharType="end"/>
      </w:r>
      <w:r>
        <w:rPr>
          <w:rFonts w:hint="eastAsia" w:ascii="宋体" w:hAnsi="宋体" w:eastAsia="宋体" w:cs="宋体"/>
          <w:sz w:val="24"/>
          <w:szCs w:val="24"/>
          <w:lang w:val="en-US" w:eastAsia="zh-CN" w:bidi="ar-SA"/>
        </w:rPr>
        <w:t xml:space="preserve">》，意见反馈截止时间为9月11日。</w:t>
      </w:r>
      <w:r>
        <w:rPr>
          <w:rFonts w:hint="eastAsia" w:ascii="宋体" w:hAnsi="宋体" w:eastAsia="宋体" w:cs="宋体"/>
          <w:sz w:val="24"/>
          <w:szCs w:val="24"/>
          <w:lang w:val="en-US" w:eastAsia="zh-CN" w:bidi="ar-SA"/>
        </w:rPr>
      </w:r>
    </w:p>
    <w:p>
      <w:pPr>
        <w:ind w:firstLine="480"/>
        <w:keepLines w:val="0"/>
        <w:keepNext w:val="0"/>
        <w:pageBreakBefore w:val="0"/>
        <w:spacing w:line="560" w:lineRule="exact"/>
        <w:widowControl w:val="off"/>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标准提出了个人信息保护合规审计原则，规定了个人信息保护合规审计的实施要求，适用于个人信息处理者开展个人信息保护合规审计工作，也可为相关机构对个人信息处理活动进行个人信息保护合规审计提供参考。</w:t>
      </w:r>
      <w:r>
        <w:rPr>
          <w:rFonts w:hint="eastAsia" w:ascii="宋体" w:hAnsi="宋体" w:eastAsia="宋体" w:cs="宋体"/>
          <w:sz w:val="24"/>
          <w:szCs w:val="24"/>
          <w:lang w:val="en-US" w:eastAsia="zh-CN" w:bidi="ar-SA"/>
        </w:rPr>
      </w:r>
    </w:p>
    <w:p>
      <w:pPr>
        <w:keepLines w:val="0"/>
        <w:keepNext w:val="0"/>
        <w:pageBreakBefore w:val="0"/>
        <w:spacing w:before="313" w:after="313" w:line="560" w:lineRule="exact"/>
        <w:widowControl w:val="off"/>
        <w:rPr>
          <w:rFonts w:hint="eastAsia" w:ascii="宋体" w:hAnsi="宋体" w:eastAsia="宋体" w:cs="宋体"/>
          <w:b/>
          <w:bCs/>
          <w:sz w:val="32"/>
          <w:szCs w:val="32"/>
          <w:lang w:val="en-US" w:eastAsia="zh-CN"/>
        </w:rPr>
        <w:outlineLvl w:val="1"/>
      </w:pPr>
      <w:r/>
      <w:bookmarkStart w:id="15" w:name="_Toc16746"/>
      <w:r>
        <w:rPr>
          <w:rFonts w:hint="eastAsia" w:ascii="宋体" w:hAnsi="宋体" w:eastAsia="宋体" w:cs="宋体"/>
          <w:b/>
          <w:bCs/>
          <w:sz w:val="32"/>
          <w:szCs w:val="32"/>
          <w:lang w:val="en-US" w:eastAsia="zh-CN"/>
        </w:rPr>
        <w:t xml:space="preserve">（五）</w:t>
      </w:r>
      <w:r>
        <w:rPr>
          <w:rFonts w:hint="default" w:ascii="宋体" w:hAnsi="宋体" w:eastAsia="宋体" w:cs="宋体"/>
          <w:b/>
          <w:bCs/>
          <w:sz w:val="32"/>
          <w:szCs w:val="32"/>
          <w:lang w:val="en-US" w:eastAsia="zh-CN"/>
        </w:rPr>
        <w:t xml:space="preserve">中央网信办启动“清朗·2024年暑期未成年人网络环境整治”专项行动</w:t>
      </w:r>
      <w:bookmarkEnd w:id="15"/>
      <w:r/>
      <w:r>
        <w:rPr>
          <w:rFonts w:hint="eastAsia" w:ascii="宋体" w:hAnsi="宋体" w:eastAsia="宋体" w:cs="宋体"/>
          <w:b/>
          <w:bCs/>
          <w:sz w:val="32"/>
          <w:szCs w:val="32"/>
          <w:lang w:val="en-US" w:eastAsia="zh-CN"/>
        </w:rPr>
      </w:r>
    </w:p>
    <w:p>
      <w:pPr>
        <w:ind w:firstLine="480"/>
        <w:keepLines w:val="0"/>
        <w:keepNext w:val="0"/>
        <w:pageBreakBefore w:val="0"/>
        <w:spacing w:line="560" w:lineRule="exact"/>
        <w:widowControl w:val="off"/>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为切实加强未成年人网络保护，营造更加健康安全的网络环境，近日，中央网信办专门印发通知，在全国范围内部署开展为期2个月的“清朗·2024年暑期未成年人网络环境整治”专项行动。</w:t>
      </w:r>
      <w:r>
        <w:rPr>
          <w:rFonts w:hint="eastAsia" w:ascii="宋体" w:hAnsi="宋体" w:eastAsia="宋体" w:cs="宋体"/>
          <w:sz w:val="24"/>
          <w:szCs w:val="24"/>
          <w:lang w:val="en-US" w:eastAsia="zh-CN" w:bidi="ar-SA"/>
        </w:rPr>
      </w:r>
    </w:p>
    <w:p>
      <w:pPr>
        <w:ind w:firstLine="480"/>
        <w:keepLines w:val="0"/>
        <w:keepNext w:val="0"/>
        <w:pageBreakBefore w:val="0"/>
        <w:spacing w:line="560" w:lineRule="exact"/>
        <w:widowControl w:val="off"/>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本次专项行动将重点整治6个环节突出问题。</w:t>
      </w:r>
      <w:r>
        <w:rPr>
          <w:rFonts w:hint="eastAsia" w:ascii="宋体" w:hAnsi="宋体" w:eastAsia="宋体" w:cs="宋体"/>
          <w:b/>
          <w:bCs/>
          <w:sz w:val="24"/>
          <w:szCs w:val="24"/>
          <w:lang w:val="en-US" w:eastAsia="zh-CN" w:bidi="ar-SA"/>
        </w:rPr>
        <w:t xml:space="preserve">一是短视频、直播平台。</w:t>
      </w:r>
      <w:r>
        <w:rPr>
          <w:rFonts w:hint="eastAsia" w:ascii="宋体" w:hAnsi="宋体" w:eastAsia="宋体" w:cs="宋体"/>
          <w:sz w:val="24"/>
          <w:szCs w:val="24"/>
          <w:lang w:val="en-US" w:eastAsia="zh-CN" w:bidi="ar-SA"/>
        </w:rPr>
        <w:t xml:space="preserve">“二次包装”经典动画或儿歌，集中展示暴力血腥内容。摆拍校园霸凌视频，将校园霸凌行为娱乐化。利用“网红儿童”牟利，恶搞儿童博取关注、卖惨引流。采取剧情电台、语音旁白等方式，诱导胁迫未成年人变相参与直播等问题。</w:t>
      </w:r>
      <w:r>
        <w:rPr>
          <w:rFonts w:hint="eastAsia" w:ascii="宋体" w:hAnsi="宋体" w:eastAsia="宋体" w:cs="宋体"/>
          <w:b/>
          <w:bCs/>
          <w:sz w:val="24"/>
          <w:szCs w:val="24"/>
          <w:lang w:val="en-US" w:eastAsia="zh-CN" w:bidi="ar-SA"/>
        </w:rPr>
        <w:t xml:space="preserve">二是社交平台。</w:t>
      </w:r>
      <w:r>
        <w:rPr>
          <w:rFonts w:hint="eastAsia" w:ascii="宋体" w:hAnsi="宋体" w:eastAsia="宋体" w:cs="宋体"/>
          <w:sz w:val="24"/>
          <w:szCs w:val="24"/>
          <w:lang w:val="en-US" w:eastAsia="zh-CN" w:bidi="ar-SA"/>
        </w:rPr>
        <w:t xml:space="preserve">在未成年人照片分享、交友信息等页面，发布诱导不良交友、引流非法网站等信息。对未成年人实施“网络厕所”“人肉开盒”等行为。恶意编造网络黑话、低俗流行语，向未成年人传播不良价值观。创建专门话题、群组等，恶意发布反击攻略、进行恶意P图，煽动亲子、师生对立等问题。</w:t>
      </w:r>
      <w:r>
        <w:rPr>
          <w:rFonts w:hint="eastAsia" w:ascii="宋体" w:hAnsi="宋体" w:eastAsia="宋体" w:cs="宋体"/>
          <w:b/>
          <w:bCs/>
          <w:sz w:val="24"/>
          <w:szCs w:val="24"/>
          <w:lang w:val="en-US" w:eastAsia="zh-CN" w:bidi="ar-SA"/>
        </w:rPr>
        <w:t xml:space="preserve">三是电商平台。</w:t>
      </w:r>
      <w:r>
        <w:rPr>
          <w:rFonts w:hint="eastAsia" w:ascii="宋体" w:hAnsi="宋体" w:eastAsia="宋体" w:cs="宋体"/>
          <w:sz w:val="24"/>
          <w:szCs w:val="24"/>
          <w:lang w:val="en-US" w:eastAsia="zh-CN" w:bidi="ar-SA"/>
        </w:rPr>
        <w:t xml:space="preserve">向未成年人售卖软色情手办文具、动漫周边等商品。利用儿童模特摆出不雅姿势、做性暗示动作，借未成年人形象进行无底线营销。提供有偿代骂，制作恶搞同学、学校的图文视频等服务。以售卖动漫剧作、电子游戏等为名，引流未成年人至第三方平台，违规提供涉黄涉暴资源等问题。</w:t>
      </w:r>
      <w:r>
        <w:rPr>
          <w:rFonts w:hint="eastAsia" w:ascii="宋体" w:hAnsi="宋体" w:eastAsia="宋体" w:cs="宋体"/>
          <w:b/>
          <w:bCs/>
          <w:sz w:val="24"/>
          <w:szCs w:val="24"/>
          <w:lang w:val="en-US" w:eastAsia="zh-CN" w:bidi="ar-SA"/>
        </w:rPr>
        <w:t xml:space="preserve">四是应用商店。</w:t>
      </w:r>
      <w:r>
        <w:rPr>
          <w:rFonts w:hint="eastAsia" w:ascii="宋体" w:hAnsi="宋体" w:eastAsia="宋体" w:cs="宋体"/>
          <w:sz w:val="24"/>
          <w:szCs w:val="24"/>
          <w:lang w:val="en-US" w:eastAsia="zh-CN" w:bidi="ar-SA"/>
        </w:rPr>
        <w:t xml:space="preserve">利用相似标志和名称信息，仿冒未成年人喜爱的APP，传播违法不良信息。通过内嵌非法软件或违规马甲包等方式，恶意“变身”为涉黄涉赌平台。学习类、工具类APP偏离主责主业，传播打擦边球违规信息。具有匿名、加密等属性的小众APP，存在网络诈骗、隔空猥亵等问题。</w:t>
      </w:r>
      <w:r>
        <w:rPr>
          <w:rFonts w:hint="eastAsia" w:ascii="宋体" w:hAnsi="宋体" w:eastAsia="宋体" w:cs="宋体"/>
          <w:b/>
          <w:bCs/>
          <w:sz w:val="24"/>
          <w:szCs w:val="24"/>
          <w:lang w:val="en-US" w:eastAsia="zh-CN" w:bidi="ar-SA"/>
        </w:rPr>
        <w:t xml:space="preserve">五是儿童智能设备。</w:t>
      </w:r>
      <w:r>
        <w:rPr>
          <w:rFonts w:hint="eastAsia" w:ascii="宋体" w:hAnsi="宋体" w:eastAsia="宋体" w:cs="宋体"/>
          <w:sz w:val="24"/>
          <w:szCs w:val="24"/>
          <w:lang w:val="en-US" w:eastAsia="zh-CN" w:bidi="ar-SA"/>
        </w:rPr>
        <w:t xml:space="preserve">设备自带APP包含可能影响未成年人身心健康的内容。对第三方APP提供的信息内容审核把关不严，存在不良导向内容。提供相貌PK、运势测算等不适宜未成年人的应用或功能。以积分排行、功能解锁、背景更新等为名，诱导未成年人过度消费。</w:t>
      </w:r>
      <w:r>
        <w:rPr>
          <w:rFonts w:hint="eastAsia" w:ascii="宋体" w:hAnsi="宋体" w:eastAsia="宋体" w:cs="宋体"/>
          <w:b/>
          <w:bCs/>
          <w:sz w:val="24"/>
          <w:szCs w:val="24"/>
          <w:lang w:val="en-US" w:eastAsia="zh-CN" w:bidi="ar-SA"/>
        </w:rPr>
        <w:t xml:space="preserve">六是未成年人模式。</w:t>
      </w:r>
      <w:r>
        <w:rPr>
          <w:rFonts w:hint="eastAsia" w:ascii="宋体" w:hAnsi="宋体" w:eastAsia="宋体" w:cs="宋体"/>
          <w:sz w:val="24"/>
          <w:szCs w:val="24"/>
          <w:lang w:val="en-US" w:eastAsia="zh-CN" w:bidi="ar-SA"/>
        </w:rPr>
        <w:t xml:space="preserve">提供“虚假模式”，用户进入未成年人模式后无内容、无法使用。模式下存在诱导未成年人模仿不安全行为、养成不良嗜好等内容。模式防逃逸措施不完备，无需验证即可退出。模式下存在诱导未成年人投票打榜、刷量控评等功能。</w:t>
      </w:r>
      <w:r>
        <w:rPr>
          <w:rFonts w:hint="eastAsia" w:ascii="宋体" w:hAnsi="宋体" w:eastAsia="宋体" w:cs="宋体"/>
          <w:sz w:val="24"/>
          <w:szCs w:val="24"/>
          <w:lang w:val="en-US" w:eastAsia="zh-CN" w:bidi="ar-SA"/>
        </w:rPr>
      </w:r>
    </w:p>
    <w:p>
      <w:pPr>
        <w:ind w:firstLine="480"/>
        <w:keepLines w:val="0"/>
        <w:keepNext w:val="0"/>
        <w:pageBreakBefore w:val="0"/>
        <w:spacing w:line="560" w:lineRule="exact"/>
        <w:widowControl w:val="off"/>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中央网信办有关负责同志强调，清朗的网络环境对未成年人健康成长至关重要。各地网信部门要按照通知要求，认真部署、精心组织、扎实推进，抓好专项整治任务落实。要密切关注涉未成年人问题新特点新表现，对各类违规行为，保持高压态势，从严处置违规平台、账号及相关MCN机构。要压实平台主体责任，健全平台未成年人网络保护机制，共同维护良好网络生态。</w:t>
      </w:r>
      <w:r>
        <w:rPr>
          <w:rFonts w:hint="eastAsia" w:ascii="宋体" w:hAnsi="宋体" w:eastAsia="宋体" w:cs="宋体"/>
          <w:sz w:val="24"/>
          <w:szCs w:val="24"/>
          <w:lang w:val="en-US" w:eastAsia="zh-CN" w:bidi="ar-SA"/>
        </w:rPr>
      </w:r>
    </w:p>
    <w:p>
      <w:pPr>
        <w:keepLines w:val="0"/>
        <w:keepNext w:val="0"/>
        <w:pageBreakBefore w:val="0"/>
        <w:spacing w:before="313" w:after="313" w:line="560" w:lineRule="exact"/>
        <w:widowControl w:val="off"/>
        <w:rPr>
          <w:rFonts w:hint="eastAsia" w:ascii="宋体" w:hAnsi="宋体" w:eastAsia="宋体" w:cs="宋体"/>
          <w:b/>
          <w:bCs/>
          <w:sz w:val="32"/>
          <w:szCs w:val="32"/>
          <w:lang w:val="en-US" w:eastAsia="zh-CN"/>
        </w:rPr>
        <w:outlineLvl w:val="1"/>
      </w:pPr>
      <w:r/>
      <w:bookmarkStart w:id="16" w:name="_Toc7158"/>
      <w:r>
        <w:rPr>
          <w:rFonts w:hint="eastAsia" w:ascii="宋体" w:hAnsi="宋体" w:eastAsia="宋体" w:cs="宋体"/>
          <w:b/>
          <w:bCs/>
          <w:sz w:val="32"/>
          <w:szCs w:val="32"/>
          <w:lang w:val="en-US" w:eastAsia="zh-CN"/>
        </w:rPr>
        <w:t xml:space="preserve">（六）北京检察院发布人工智能产业发展刑事合规风险提示</w:t>
      </w:r>
      <w:bookmarkEnd w:id="16"/>
      <w:r/>
      <w:r>
        <w:rPr>
          <w:rFonts w:hint="eastAsia" w:ascii="宋体" w:hAnsi="宋体" w:eastAsia="宋体" w:cs="宋体"/>
          <w:b/>
          <w:bCs/>
          <w:sz w:val="32"/>
          <w:szCs w:val="32"/>
          <w:lang w:val="en-US" w:eastAsia="zh-CN"/>
        </w:rPr>
      </w:r>
    </w:p>
    <w:p>
      <w:pPr>
        <w:ind w:firstLine="480"/>
        <w:keepLines w:val="0"/>
        <w:keepNext w:val="0"/>
        <w:pageBreakBefore w:val="0"/>
        <w:spacing w:line="560" w:lineRule="exact"/>
        <w:widowControl w:val="off"/>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人工智能推动新一轮科技革命和产业变革，为经济社会发展和人类智力创造提供新机遇。随着人工智能产业的深化发展，人工智能核心技术研发与知识产权保护、海量数据训练与个人信息保护的关系等，日趋成为产业发展、司法实践及理论研讨热点问题。北京市人民检察院立足办案实际，结合域内外司法保护现状，以生成式人工智能为重点，对热点问题进行刑事合规风险提示（以下简称《提示》）。近日，北京市人民检察院在2024全球数字经济大会“人工智能产业发展与知识产权保护”专题论坛发布了该《提示》。</w:t>
      </w:r>
      <w:r>
        <w:rPr>
          <w:rFonts w:hint="eastAsia" w:ascii="宋体" w:hAnsi="宋体" w:eastAsia="宋体" w:cs="宋体"/>
          <w:sz w:val="24"/>
          <w:szCs w:val="24"/>
          <w:lang w:val="en-US" w:eastAsia="zh-CN" w:bidi="ar-SA"/>
        </w:rPr>
      </w:r>
    </w:p>
    <w:p>
      <w:pPr>
        <w:ind w:firstLine="480"/>
        <w:keepLines w:val="0"/>
        <w:keepNext w:val="0"/>
        <w:pageBreakBefore w:val="0"/>
        <w:spacing w:line="560" w:lineRule="exact"/>
        <w:widowControl w:val="off"/>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生成式人工智能算法、框架、芯片及配套软件平台等基础技术的自主创新，是企业发展的原动力和核心要素。而企业运用生成式人工智能技术提供产品或服务，需要依赖海量数据开展预训练、优化训练等训练数据处理活动。当前，知识产权保护、公民个人信息保护、计算机信息系统安全和数据安全等，是大家普遍关心的问题。《提示》针对这些领域列举了以下示例：</w:t>
      </w:r>
      <w:r>
        <w:rPr>
          <w:rFonts w:hint="eastAsia" w:ascii="宋体" w:hAnsi="宋体" w:eastAsia="宋体" w:cs="宋体"/>
          <w:sz w:val="24"/>
          <w:szCs w:val="24"/>
          <w:lang w:val="en-US" w:eastAsia="zh-CN" w:bidi="ar-SA"/>
        </w:rPr>
      </w:r>
    </w:p>
    <w:p>
      <w:pPr>
        <w:ind w:firstLine="482"/>
        <w:keepLines w:val="0"/>
        <w:keepNext w:val="0"/>
        <w:pageBreakBefore w:val="0"/>
        <w:spacing w:line="560" w:lineRule="exact"/>
        <w:widowControl w:val="off"/>
        <w:rPr>
          <w:rFonts w:hint="eastAsia" w:ascii="宋体" w:hAnsi="宋体" w:eastAsia="宋体" w:cs="宋体"/>
          <w:sz w:val="24"/>
          <w:szCs w:val="24"/>
          <w:lang w:val="en-US" w:eastAsia="zh-CN" w:bidi="ar-SA"/>
        </w:rPr>
      </w:pPr>
      <w:r>
        <w:rPr>
          <w:rFonts w:hint="eastAsia" w:ascii="宋体" w:hAnsi="宋体" w:eastAsia="宋体" w:cs="宋体"/>
          <w:b/>
          <w:bCs/>
          <w:sz w:val="24"/>
          <w:szCs w:val="24"/>
          <w:lang w:val="en-US" w:eastAsia="zh-CN" w:bidi="ar-SA"/>
        </w:rPr>
        <w:t xml:space="preserve">风险示例一：</w:t>
      </w:r>
      <w:r>
        <w:rPr>
          <w:rFonts w:hint="eastAsia" w:ascii="宋体" w:hAnsi="宋体" w:eastAsia="宋体" w:cs="宋体"/>
          <w:sz w:val="24"/>
          <w:szCs w:val="24"/>
          <w:lang w:val="en-US" w:eastAsia="zh-CN" w:bidi="ar-SA"/>
        </w:rPr>
        <w:t xml:space="preserve">某数据科技公司员工离职后，未经公司许可，擅自在有竞争关系的新入职公司使用原公司人工智能芯片配套软件的源代码，升级改造后用于经营。该案同时涉及商业秘密和著作权的保护问题。</w:t>
      </w:r>
      <w:r>
        <w:rPr>
          <w:rFonts w:hint="eastAsia" w:ascii="宋体" w:hAnsi="宋体" w:eastAsia="宋体" w:cs="宋体"/>
          <w:sz w:val="24"/>
          <w:szCs w:val="24"/>
          <w:lang w:val="en-US" w:eastAsia="zh-CN" w:bidi="ar-SA"/>
        </w:rPr>
      </w:r>
    </w:p>
    <w:p>
      <w:pPr>
        <w:ind w:firstLine="482"/>
        <w:keepLines w:val="0"/>
        <w:keepNext w:val="0"/>
        <w:pageBreakBefore w:val="0"/>
        <w:spacing w:line="560" w:lineRule="exact"/>
        <w:widowControl w:val="off"/>
        <w:rPr>
          <w:rFonts w:hint="eastAsia" w:ascii="宋体" w:hAnsi="宋体" w:eastAsia="宋体" w:cs="宋体"/>
          <w:sz w:val="24"/>
          <w:szCs w:val="24"/>
          <w:lang w:val="en-US" w:eastAsia="zh-CN" w:bidi="ar-SA"/>
        </w:rPr>
      </w:pPr>
      <w:r>
        <w:rPr>
          <w:rFonts w:hint="eastAsia" w:ascii="宋体" w:hAnsi="宋体" w:eastAsia="宋体" w:cs="宋体"/>
          <w:b/>
          <w:bCs/>
          <w:sz w:val="24"/>
          <w:szCs w:val="24"/>
          <w:lang w:val="en-US" w:eastAsia="zh-CN" w:bidi="ar-SA"/>
        </w:rPr>
        <w:t xml:space="preserve">风险示例二：</w:t>
      </w:r>
      <w:r>
        <w:rPr>
          <w:rFonts w:hint="eastAsia" w:ascii="宋体" w:hAnsi="宋体" w:eastAsia="宋体" w:cs="宋体"/>
          <w:sz w:val="24"/>
          <w:szCs w:val="24"/>
          <w:lang w:val="en-US" w:eastAsia="zh-CN" w:bidi="ar-SA"/>
        </w:rPr>
        <w:t xml:space="preserve">某科技公司数据分析师为改进公司用于身份识别相关的人工智能模型算法，非法购买含有姓名、住址、联系方式等信息的公民个人信息。该案涉及公民个人信息保护问题。</w:t>
      </w:r>
      <w:r>
        <w:rPr>
          <w:rFonts w:hint="eastAsia" w:ascii="宋体" w:hAnsi="宋体" w:eastAsia="宋体" w:cs="宋体"/>
          <w:sz w:val="24"/>
          <w:szCs w:val="24"/>
          <w:lang w:val="en-US" w:eastAsia="zh-CN" w:bidi="ar-SA"/>
        </w:rPr>
      </w:r>
    </w:p>
    <w:p>
      <w:pPr>
        <w:ind w:firstLine="482"/>
        <w:keepLines w:val="0"/>
        <w:keepNext w:val="0"/>
        <w:pageBreakBefore w:val="0"/>
        <w:spacing w:line="560" w:lineRule="exact"/>
        <w:widowControl w:val="off"/>
        <w:rPr>
          <w:rFonts w:hint="eastAsia" w:ascii="宋体" w:hAnsi="宋体" w:eastAsia="宋体" w:cs="宋体"/>
          <w:sz w:val="24"/>
          <w:szCs w:val="24"/>
          <w:lang w:val="en-US" w:eastAsia="zh-CN" w:bidi="ar-SA"/>
        </w:rPr>
      </w:pPr>
      <w:r>
        <w:rPr>
          <w:rFonts w:hint="eastAsia" w:ascii="宋体" w:hAnsi="宋体" w:eastAsia="宋体" w:cs="宋体"/>
          <w:b/>
          <w:bCs/>
          <w:sz w:val="24"/>
          <w:szCs w:val="24"/>
          <w:lang w:val="en-US" w:eastAsia="zh-CN" w:bidi="ar-SA"/>
        </w:rPr>
        <w:t xml:space="preserve">风险示例三：</w:t>
      </w:r>
      <w:r>
        <w:rPr>
          <w:rFonts w:hint="eastAsia" w:ascii="宋体" w:hAnsi="宋体" w:eastAsia="宋体" w:cs="宋体"/>
          <w:sz w:val="24"/>
          <w:szCs w:val="24"/>
          <w:lang w:val="en-US" w:eastAsia="zh-CN" w:bidi="ar-SA"/>
        </w:rPr>
        <w:t xml:space="preserve">个别黑客通过恶意攻击手段，提取人工智能模型所使用训练数据中的部分数据特征，为非法获取个人信息或其他敏感信息提供便利。该案同时涉及公民个人信息保护和计算机信息系统数据安全问题。</w:t>
      </w:r>
      <w:r>
        <w:rPr>
          <w:rFonts w:hint="eastAsia" w:ascii="宋体" w:hAnsi="宋体" w:eastAsia="宋体" w:cs="宋体"/>
          <w:sz w:val="24"/>
          <w:szCs w:val="24"/>
          <w:lang w:val="en-US" w:eastAsia="zh-CN" w:bidi="ar-SA"/>
        </w:rPr>
      </w:r>
    </w:p>
    <w:p>
      <w:pPr>
        <w:ind w:firstLine="482"/>
        <w:keepLines w:val="0"/>
        <w:keepNext w:val="0"/>
        <w:pageBreakBefore w:val="0"/>
        <w:spacing w:line="560" w:lineRule="exact"/>
        <w:widowControl w:val="off"/>
        <w:rPr>
          <w:rFonts w:hint="eastAsia" w:ascii="宋体" w:hAnsi="宋体" w:eastAsia="宋体" w:cs="宋体"/>
          <w:sz w:val="24"/>
          <w:szCs w:val="24"/>
          <w:lang w:val="en-US" w:eastAsia="zh-CN" w:bidi="ar-SA"/>
        </w:rPr>
      </w:pPr>
      <w:r>
        <w:rPr>
          <w:rFonts w:hint="eastAsia" w:ascii="宋体" w:hAnsi="宋体" w:eastAsia="宋体" w:cs="宋体"/>
          <w:b/>
          <w:bCs/>
          <w:sz w:val="24"/>
          <w:szCs w:val="24"/>
          <w:lang w:val="en-US" w:eastAsia="zh-CN" w:bidi="ar-SA"/>
        </w:rPr>
        <w:t xml:space="preserve">风险示例四：</w:t>
      </w:r>
      <w:r>
        <w:rPr>
          <w:rFonts w:hint="eastAsia" w:ascii="宋体" w:hAnsi="宋体" w:eastAsia="宋体" w:cs="宋体"/>
          <w:sz w:val="24"/>
          <w:szCs w:val="24"/>
          <w:lang w:val="en-US" w:eastAsia="zh-CN" w:bidi="ar-SA"/>
        </w:rPr>
        <w:t xml:space="preserve">不法人员进入某人工智能服务公司员工聊天群组，在该群组聊天信息中了解到公司客户服务的员工管理软件账号，随后通过简单推测获取到更多员工账号，遂非法登录公司系统，获取存储在公司云服务器的多家客户人力资源管理系统账号及密码，造成该公司客户信息外泄。该案同时涉及公民个人信息保护和计算机信息系统数据安全问题。</w:t>
      </w:r>
      <w:r>
        <w:rPr>
          <w:rFonts w:hint="eastAsia" w:ascii="宋体" w:hAnsi="宋体" w:eastAsia="宋体" w:cs="宋体"/>
          <w:sz w:val="24"/>
          <w:szCs w:val="24"/>
          <w:lang w:val="en-US" w:eastAsia="zh-CN" w:bidi="ar-SA"/>
        </w:rPr>
      </w:r>
    </w:p>
    <w:p>
      <w:pPr>
        <w:ind w:firstLine="482"/>
        <w:keepLines w:val="0"/>
        <w:keepNext w:val="0"/>
        <w:pageBreakBefore w:val="0"/>
        <w:spacing w:line="560" w:lineRule="exact"/>
        <w:widowControl w:val="off"/>
        <w:rPr>
          <w:rFonts w:hint="eastAsia" w:ascii="宋体" w:hAnsi="宋体" w:eastAsia="宋体" w:cs="宋体"/>
          <w:sz w:val="24"/>
          <w:szCs w:val="24"/>
          <w:lang w:val="en-US" w:eastAsia="zh-CN" w:bidi="ar-SA"/>
        </w:rPr>
      </w:pPr>
      <w:r>
        <w:rPr>
          <w:rFonts w:hint="eastAsia" w:ascii="宋体" w:hAnsi="宋体" w:eastAsia="宋体" w:cs="宋体"/>
          <w:b/>
          <w:bCs/>
          <w:sz w:val="24"/>
          <w:szCs w:val="24"/>
          <w:lang w:val="en-US" w:eastAsia="zh-CN" w:bidi="ar-SA"/>
        </w:rPr>
        <w:t xml:space="preserve">风险示例五：</w:t>
      </w:r>
      <w:r>
        <w:rPr>
          <w:rFonts w:hint="eastAsia" w:ascii="宋体" w:hAnsi="宋体" w:eastAsia="宋体" w:cs="宋体"/>
          <w:sz w:val="24"/>
          <w:szCs w:val="24"/>
          <w:lang w:val="en-US" w:eastAsia="zh-CN" w:bidi="ar-SA"/>
        </w:rPr>
        <w:t xml:space="preserve">某人工智能企业服务器运维管理人员利用企业服务器算力资源优势和工作便利，在未经授权的情况下，在100多台服务器上安装“挖矿”程序，通过占用、消耗服务器算力资源获取比特币等虚拟货币，严重影响企业正常经营。该案涉及计算机信息系统安全问题。</w:t>
      </w:r>
      <w:r>
        <w:rPr>
          <w:rFonts w:hint="eastAsia" w:ascii="宋体" w:hAnsi="宋体" w:eastAsia="宋体" w:cs="宋体"/>
          <w:sz w:val="24"/>
          <w:szCs w:val="24"/>
          <w:lang w:val="en-US" w:eastAsia="zh-CN" w:bidi="ar-SA"/>
        </w:rPr>
      </w:r>
    </w:p>
    <w:p>
      <w:pPr>
        <w:ind w:firstLine="482"/>
        <w:keepLines w:val="0"/>
        <w:keepNext w:val="0"/>
        <w:pageBreakBefore w:val="0"/>
        <w:spacing w:line="560" w:lineRule="exact"/>
        <w:widowControl w:val="off"/>
        <w:rPr>
          <w:rFonts w:hint="eastAsia" w:ascii="宋体" w:hAnsi="宋体" w:eastAsia="宋体" w:cs="宋体"/>
          <w:sz w:val="24"/>
          <w:szCs w:val="24"/>
          <w:lang w:val="en-US" w:eastAsia="zh-CN" w:bidi="ar-SA"/>
        </w:rPr>
      </w:pPr>
      <w:r>
        <w:rPr>
          <w:rFonts w:hint="eastAsia" w:ascii="宋体" w:hAnsi="宋体" w:eastAsia="宋体" w:cs="宋体"/>
          <w:b/>
          <w:bCs/>
          <w:sz w:val="24"/>
          <w:szCs w:val="24"/>
          <w:lang w:val="en-US" w:eastAsia="zh-CN" w:bidi="ar-SA"/>
        </w:rPr>
        <w:t xml:space="preserve">风险示例六：</w:t>
      </w:r>
      <w:r>
        <w:rPr>
          <w:rFonts w:hint="eastAsia" w:ascii="宋体" w:hAnsi="宋体" w:eastAsia="宋体" w:cs="宋体"/>
          <w:sz w:val="24"/>
          <w:szCs w:val="24"/>
          <w:lang w:val="en-US" w:eastAsia="zh-CN" w:bidi="ar-SA"/>
        </w:rPr>
        <w:t xml:space="preserve">不法分子利用人工智能语音机器人自动拨打电话形成语音和文本通话记录，帮助诈骗团伙通过分析通话情况确定贷款意向强弱等级，进而实施电信网络诈骗犯罪。该案涉及网络安全问题。</w:t>
      </w:r>
      <w:r>
        <w:rPr>
          <w:rFonts w:hint="eastAsia" w:ascii="宋体" w:hAnsi="宋体" w:eastAsia="宋体" w:cs="宋体"/>
          <w:sz w:val="24"/>
          <w:szCs w:val="24"/>
          <w:lang w:val="en-US" w:eastAsia="zh-CN" w:bidi="ar-SA"/>
        </w:rPr>
      </w:r>
    </w:p>
    <w:p>
      <w:pPr>
        <w:ind w:firstLine="482"/>
        <w:keepLines w:val="0"/>
        <w:keepNext w:val="0"/>
        <w:pageBreakBefore w:val="0"/>
        <w:spacing w:line="560" w:lineRule="exact"/>
        <w:widowControl w:val="off"/>
        <w:rPr>
          <w:rFonts w:hint="eastAsia" w:ascii="宋体" w:hAnsi="宋体" w:eastAsia="宋体" w:cs="宋体"/>
          <w:sz w:val="24"/>
          <w:szCs w:val="24"/>
          <w:lang w:val="en-US" w:eastAsia="zh-CN" w:bidi="ar-SA"/>
        </w:rPr>
      </w:pPr>
      <w:r>
        <w:rPr>
          <w:rFonts w:hint="eastAsia" w:ascii="宋体" w:hAnsi="宋体" w:eastAsia="宋体" w:cs="宋体"/>
          <w:b/>
          <w:bCs/>
          <w:sz w:val="24"/>
          <w:szCs w:val="24"/>
          <w:lang w:val="en-US" w:eastAsia="zh-CN" w:bidi="ar-SA"/>
        </w:rPr>
        <w:t xml:space="preserve">风险示例七：</w:t>
      </w:r>
      <w:r>
        <w:rPr>
          <w:rFonts w:hint="eastAsia" w:ascii="宋体" w:hAnsi="宋体" w:eastAsia="宋体" w:cs="宋体"/>
          <w:sz w:val="24"/>
          <w:szCs w:val="24"/>
          <w:lang w:val="en-US" w:eastAsia="zh-CN" w:bidi="ar-SA"/>
        </w:rPr>
        <w:t xml:space="preserve">不法分子利用社交软件收受他人非法提供的、承载人脸信息的不特定女性的照片，再通过深度伪造技术、人工智能软件，将不特定女性的照片制作成裸体图片等淫秽物品贩卖牟利。该案涉及网络空间秩序的维护问题。</w:t>
      </w:r>
      <w:r>
        <w:rPr>
          <w:rFonts w:hint="eastAsia" w:ascii="宋体" w:hAnsi="宋体" w:eastAsia="宋体" w:cs="宋体"/>
          <w:sz w:val="24"/>
          <w:szCs w:val="24"/>
          <w:lang w:val="en-US" w:eastAsia="zh-CN" w:bidi="ar-SA"/>
        </w:rPr>
      </w:r>
    </w:p>
    <w:p>
      <w:pPr>
        <w:ind w:firstLine="480"/>
        <w:keepLines w:val="0"/>
        <w:keepNext w:val="0"/>
        <w:pageBreakBefore w:val="0"/>
        <w:spacing w:line="560" w:lineRule="exact"/>
        <w:widowControl w:val="off"/>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《提示》聚焦知识产权保护、公民个人信息保护、计算机信息系统安全和数据安全保</w:t>
      </w:r>
      <w:r>
        <w:rPr>
          <w:rFonts w:hint="eastAsia" w:ascii="宋体" w:hAnsi="宋体" w:eastAsia="宋体" w:cs="宋体"/>
          <w:sz w:val="24"/>
          <w:szCs w:val="24"/>
          <w:lang w:val="en-US" w:eastAsia="zh-CN" w:bidi="ar-SA"/>
        </w:rPr>
        <w:t xml:space="preserve">护等领域刑事合规风险逐一提示并详细解读。例如针对知识产权保护合规风险，检察机关提示：人工智能企业加强对核心技术信息的知识产权保护，对于需要作为商业秘密保护的，应当持续且有针对地采取有效保密措施。相关主体应当充分尊重他人知识产权，不得以不正当手段获取或者擅自披露、使用他人商业秘密。《提示》针对利用人工智能技术可能实施不法行为的情况，也给予重点警示。检察机关还将开展系列普法宣传活动，以生动讲解的形式向广大高科技企业进行详细说明，以期促进行业有序合规发展，为北京加快建设具有全球影响力的人工智能创新策源地贡献力量。</w:t>
      </w:r>
      <w:r>
        <w:rPr>
          <w:rFonts w:hint="eastAsia" w:ascii="宋体" w:hAnsi="宋体" w:eastAsia="宋体" w:cs="宋体"/>
          <w:sz w:val="24"/>
          <w:szCs w:val="24"/>
          <w:lang w:val="en-US" w:eastAsia="zh-CN" w:bidi="ar-SA"/>
        </w:rPr>
      </w:r>
    </w:p>
    <w:p>
      <w:pPr>
        <w:keepLines w:val="0"/>
        <w:keepNext w:val="0"/>
        <w:pageBreakBefore w:val="0"/>
        <w:spacing w:before="313" w:after="313" w:line="560" w:lineRule="exact"/>
        <w:widowControl w:val="off"/>
        <w:rPr>
          <w:rFonts w:hint="eastAsia" w:ascii="宋体" w:hAnsi="宋体" w:eastAsia="宋体" w:cs="宋体"/>
          <w:b/>
          <w:bCs/>
          <w:sz w:val="32"/>
          <w:szCs w:val="32"/>
          <w:lang w:val="en-US" w:eastAsia="zh-CN"/>
        </w:rPr>
        <w:outlineLvl w:val="1"/>
      </w:pPr>
      <w:r/>
      <w:bookmarkStart w:id="17" w:name="_Toc6523"/>
      <w:r>
        <w:rPr>
          <w:rFonts w:hint="eastAsia" w:ascii="宋体" w:hAnsi="宋体" w:eastAsia="宋体" w:cs="宋体"/>
          <w:b/>
          <w:bCs/>
          <w:sz w:val="32"/>
          <w:szCs w:val="32"/>
          <w:lang w:val="en-US" w:eastAsia="zh-CN"/>
        </w:rPr>
        <w:t xml:space="preserve">（七）深圳网信办公布数据跨境政策咨询电话和工作指引</w:t>
      </w:r>
      <w:bookmarkEnd w:id="17"/>
      <w:r/>
      <w:r>
        <w:rPr>
          <w:rFonts w:hint="eastAsia" w:ascii="宋体" w:hAnsi="宋体" w:eastAsia="宋体" w:cs="宋体"/>
          <w:b/>
          <w:bCs/>
          <w:sz w:val="32"/>
          <w:szCs w:val="32"/>
          <w:lang w:val="en-US" w:eastAsia="zh-CN"/>
        </w:rPr>
      </w:r>
    </w:p>
    <w:p>
      <w:pPr>
        <w:ind w:firstLine="480"/>
        <w:keepLines w:val="0"/>
        <w:keepNext w:val="0"/>
        <w:pageBreakBefore w:val="0"/>
        <w:spacing w:line="560" w:lineRule="exact"/>
        <w:widowControl w:val="off"/>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近日，深圳网信办设立了数据跨境政策咨询服务电话0755-83087201，并会同网络安全应急技术国家工程研究中心编制了《深圳市数据出境安全评估申报工作指引》《深圳市数据出境风险自评估指引》，以更好地指导和帮助数据处理者规范开展数据出境活动。</w:t>
      </w:r>
      <w:r>
        <w:rPr>
          <w:rFonts w:hint="eastAsia" w:ascii="宋体" w:hAnsi="宋体" w:eastAsia="宋体" w:cs="宋体"/>
          <w:sz w:val="24"/>
          <w:szCs w:val="24"/>
          <w:lang w:val="en-US" w:eastAsia="zh-CN" w:bidi="ar-SA"/>
        </w:rPr>
      </w:r>
    </w:p>
    <w:p>
      <w:pPr>
        <w:ind w:firstLine="480"/>
        <w:keepLines w:val="0"/>
        <w:keepNext w:val="0"/>
        <w:pageBreakBefore w:val="0"/>
        <w:spacing w:line="560" w:lineRule="exact"/>
        <w:widowControl w:val="off"/>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其中，《深圳市数据出境风险自评估指引》明确，数据处理者开展数据出境风险自评估工作，主要包括自评估准备、方案落实和报告编制三个阶段。其中，数据处理者主要从信息收集、风险分析、改进措施和全面研判等四个方面开展自评估方案的落实工作。</w:t>
      </w:r>
      <w:r>
        <w:rPr>
          <w:rFonts w:hint="eastAsia" w:ascii="宋体" w:hAnsi="宋体" w:eastAsia="宋体" w:cs="宋体"/>
          <w:sz w:val="24"/>
          <w:szCs w:val="24"/>
          <w:lang w:val="en-US" w:eastAsia="zh-CN" w:bidi="ar-SA"/>
        </w:rPr>
      </w:r>
    </w:p>
    <w:p>
      <w:pPr>
        <w:keepLines w:val="0"/>
        <w:keepNext w:val="0"/>
        <w:pageBreakBefore w:val="0"/>
        <w:spacing w:before="313" w:after="313" w:line="560" w:lineRule="exact"/>
        <w:widowControl w:val="off"/>
        <w:rPr>
          <w:rFonts w:hint="eastAsia" w:ascii="宋体" w:hAnsi="宋体" w:eastAsia="宋体" w:cs="宋体"/>
          <w:b/>
          <w:bCs/>
          <w:sz w:val="32"/>
          <w:szCs w:val="32"/>
          <w:lang w:val="en-US" w:eastAsia="zh-CN"/>
        </w:rPr>
        <w:outlineLvl w:val="1"/>
      </w:pPr>
      <w:r/>
      <w:bookmarkStart w:id="18" w:name="_Toc26594"/>
      <w:r>
        <w:rPr>
          <w:rFonts w:hint="eastAsia" w:ascii="宋体" w:hAnsi="宋体" w:eastAsia="宋体" w:cs="宋体"/>
          <w:b/>
          <w:bCs/>
          <w:sz w:val="32"/>
          <w:szCs w:val="32"/>
          <w:lang w:val="en-US" w:eastAsia="zh-CN"/>
        </w:rPr>
        <w:t xml:space="preserve">（八）国家知产局拟出台《专利纠纷行政裁决和调解办法》</w:t>
      </w:r>
      <w:bookmarkEnd w:id="18"/>
      <w:r/>
      <w:r>
        <w:rPr>
          <w:rFonts w:hint="eastAsia" w:ascii="宋体" w:hAnsi="宋体" w:eastAsia="宋体" w:cs="宋体"/>
          <w:b/>
          <w:bCs/>
          <w:sz w:val="32"/>
          <w:szCs w:val="32"/>
          <w:lang w:val="en-US" w:eastAsia="zh-CN"/>
        </w:rPr>
      </w:r>
    </w:p>
    <w:p>
      <w:pPr>
        <w:ind w:firstLine="480"/>
        <w:keepLines w:val="0"/>
        <w:keepNext w:val="0"/>
        <w:pageBreakBefore w:val="0"/>
        <w:spacing w:line="560" w:lineRule="exact"/>
        <w:widowControl w:val="off"/>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7月18日，国家知产局网站公布《</w:t>
      </w: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HYPERLINK "https://law.wkinfo.com.cn/document/show?title=&amp;bid=&amp;collection=legislation&amp;language=&amp;showType=&amp;aid=MTAwMTY2NTA2NDE=" \t "https://law.wkinfo.com.cn/news/detail/_blank"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 xml:space="preserve">关于&lt;专利纠纷行政裁决和调解办法（征求意见稿）&gt;公开征求意见的说明</w:t>
      </w:r>
      <w:r>
        <w:rPr>
          <w:rFonts w:hint="eastAsia" w:ascii="宋体" w:hAnsi="宋体" w:eastAsia="宋体" w:cs="宋体"/>
          <w:sz w:val="24"/>
          <w:szCs w:val="24"/>
          <w:lang w:val="en-US" w:eastAsia="zh-CN" w:bidi="ar-SA"/>
        </w:rPr>
        <w:fldChar w:fldCharType="end"/>
      </w:r>
      <w:r>
        <w:rPr>
          <w:rFonts w:hint="eastAsia" w:ascii="宋体" w:hAnsi="宋体" w:eastAsia="宋体" w:cs="宋体"/>
          <w:sz w:val="24"/>
          <w:szCs w:val="24"/>
          <w:lang w:val="en-US" w:eastAsia="zh-CN" w:bidi="ar-SA"/>
        </w:rPr>
        <w:t xml:space="preserve">》，意见反馈截止时间为9月2日。</w:t>
      </w:r>
      <w:r>
        <w:rPr>
          <w:rFonts w:hint="eastAsia" w:ascii="宋体" w:hAnsi="宋体" w:eastAsia="宋体" w:cs="宋体"/>
          <w:sz w:val="24"/>
          <w:szCs w:val="24"/>
          <w:lang w:val="en-US" w:eastAsia="zh-CN" w:bidi="ar-SA"/>
        </w:rPr>
      </w:r>
    </w:p>
    <w:p>
      <w:pPr>
        <w:ind w:firstLine="480"/>
        <w:keepLines w:val="0"/>
        <w:keepNext w:val="0"/>
        <w:pageBreakBefore w:val="0"/>
        <w:spacing w:line="560" w:lineRule="exact"/>
        <w:widowControl w:val="off"/>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《办法》共八十六条，分为总则、行政裁决、行政调解、法律责任和附则等五章，新增重大专利侵权纠纷行政裁决</w:t>
      </w:r>
      <w:r>
        <w:rPr>
          <w:rFonts w:hint="eastAsia" w:ascii="宋体" w:hAnsi="宋体" w:eastAsia="宋体" w:cs="宋体"/>
          <w:sz w:val="24"/>
          <w:szCs w:val="24"/>
          <w:lang w:val="en-US" w:eastAsia="zh-CN" w:bidi="ar-SA"/>
        </w:rPr>
        <w:t xml:space="preserve">、药品专利纠纷早期解决机制行政裁决、专利开放许可实施纠纷的行政调解等有关章节；新增专利侵权纠纷行政裁决请求时限规定，具体规定其为三年，自专利权人或利害关系人知道或者应当知道侵权行为之日起计算；完善涉及同一专利权人的多个专利权，或者同一专利权涉及多名被请求人时可以合并审理的规定；根据专利法的规定对可以进行行政调解的专利纠纷情形做出具体划分说明；在文书送达方式上细化援引加入手机短信、传真、电子邮件、即时通信账号等能够确认其收悉的电子方式；新增在调解职务发明创造的发明人、设计人的奖励、报酬纠纷时的调解标准，等等。</w:t>
      </w:r>
      <w:r>
        <w:rPr>
          <w:rFonts w:hint="eastAsia" w:ascii="宋体" w:hAnsi="宋体" w:eastAsia="宋体" w:cs="宋体"/>
          <w:sz w:val="24"/>
          <w:szCs w:val="24"/>
          <w:lang w:val="en-US" w:eastAsia="zh-CN" w:bidi="ar-SA"/>
        </w:rPr>
      </w:r>
    </w:p>
    <w:p>
      <w:pPr>
        <w:ind w:firstLine="480"/>
        <w:keepLines w:val="0"/>
        <w:keepNext w:val="0"/>
        <w:pageBreakBefore w:val="0"/>
        <w:spacing w:line="560" w:lineRule="exact"/>
        <w:widowControl w:val="off"/>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r>
      <w:r>
        <w:rPr>
          <w:rFonts w:hint="eastAsia" w:ascii="宋体" w:hAnsi="宋体" w:eastAsia="宋体" w:cs="宋体"/>
          <w:sz w:val="24"/>
          <w:szCs w:val="24"/>
          <w:lang w:val="en-US" w:eastAsia="zh-CN" w:bidi="ar-SA"/>
        </w:rPr>
      </w:r>
    </w:p>
    <w:p>
      <w:pPr>
        <w:ind w:firstLine="480"/>
        <w:keepLines w:val="0"/>
        <w:keepNext w:val="0"/>
        <w:pageBreakBefore w:val="0"/>
        <w:spacing w:line="560" w:lineRule="exact"/>
        <w:widowControl w:val="off"/>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br w:type="page" w:clear="all"/>
      </w:r>
      <w:r>
        <w:rPr>
          <w:rFonts w:hint="eastAsia" w:ascii="宋体" w:hAnsi="宋体" w:eastAsia="宋体" w:cs="宋体"/>
          <w:sz w:val="24"/>
          <w:szCs w:val="24"/>
          <w:lang w:val="en-US" w:eastAsia="zh-CN" w:bidi="ar-SA"/>
        </w:rPr>
      </w:r>
    </w:p>
    <w:p>
      <w:pPr>
        <w:pStyle w:val="814"/>
        <w:jc w:val="left"/>
        <w:spacing w:after="156" w:line="560" w:lineRule="exact"/>
        <w:rPr>
          <w:rFonts w:ascii="黑体" w:hAnsi="黑体" w:eastAsia="黑体" w:cs="黑体"/>
          <w:sz w:val="40"/>
          <w:szCs w:val="40"/>
        </w:rPr>
      </w:pPr>
      <w:r/>
      <w:bookmarkStart w:id="19" w:name="_Toc7291"/>
      <w:r>
        <w:rPr>
          <w:rFonts w:hint="eastAsia" w:ascii="黑体" w:hAnsi="黑体" w:eastAsia="黑体" w:cs="黑体"/>
          <w:sz w:val="40"/>
          <w:szCs w:val="40"/>
        </w:rPr>
        <w:t xml:space="preserve">四、专业委介绍</w:t>
      </w:r>
      <w:bookmarkEnd w:id="19"/>
      <w:r/>
      <w:bookmarkEnd w:id="5"/>
      <w:r>
        <w:rPr>
          <w:rFonts w:ascii="黑体" w:hAnsi="黑体" w:eastAsia="黑体" w:cs="黑体"/>
          <w:sz w:val="40"/>
          <w:szCs w:val="40"/>
        </w:rPr>
      </w:r>
    </w:p>
    <w:p>
      <w:pPr>
        <w:pStyle w:val="786"/>
        <w:ind w:left="0" w:firstLine="799"/>
        <w:keepLines/>
        <w:keepNext/>
        <w:pageBreakBefore w:val="0"/>
        <w:widowControl w:val="off"/>
        <w:rPr>
          <w:rFonts w:hint="eastAsia" w:ascii="宋体" w:hAnsi="宋体" w:eastAsia="宋体" w:cs="宋体"/>
          <w:b/>
          <w:bCs/>
          <w:sz w:val="24"/>
          <w:szCs w:val="24"/>
          <w:lang w:bidi="ar-SA"/>
        </w:rPr>
        <w:outlineLvl w:val="1"/>
      </w:pPr>
      <w:r/>
      <w:bookmarkStart w:id="20" w:name="_Toc307"/>
      <w:r/>
      <w:bookmarkStart w:id="21" w:name="_Toc30835"/>
      <w:r/>
      <w:bookmarkStart w:id="22" w:name="_Toc107318735"/>
      <w:r/>
      <w:bookmarkStart w:id="23" w:name="_Toc19681"/>
      <w:r>
        <w:rPr>
          <w:rFonts w:hint="eastAsia"/>
          <w:sz w:val="40"/>
          <w:szCs w:val="20"/>
          <w:lang w:val="en-US" w:eastAsia="zh-CN"/>
        </w:rPr>
        <w:t xml:space="preserve">信息网络法律专业委员会成员名单</w:t>
      </w:r>
      <w:bookmarkEnd w:id="20"/>
      <w:r/>
      <w:bookmarkEnd w:id="21"/>
      <w:r/>
      <w:bookmarkEnd w:id="22"/>
      <w:r/>
      <w:bookmarkEnd w:id="23"/>
      <w:r/>
      <w:r>
        <w:rPr>
          <w:rFonts w:hint="eastAsia" w:ascii="宋体" w:hAnsi="宋体" w:eastAsia="宋体" w:cs="宋体"/>
          <w:b/>
          <w:bCs/>
          <w:sz w:val="24"/>
          <w:szCs w:val="24"/>
          <w:lang w:bidi="ar-SA"/>
        </w:rPr>
      </w:r>
    </w:p>
    <w:p>
      <w:pPr>
        <w:jc w:val="left"/>
        <w:keepLines w:val="0"/>
        <w:keepNext w:val="0"/>
        <w:pageBreakBefore w:val="0"/>
        <w:spacing w:line="360" w:lineRule="auto"/>
        <w:widowControl w:val="off"/>
        <w:rPr>
          <w:rFonts w:ascii="宋体" w:hAnsi="宋体" w:eastAsia="宋体" w:cs="宋体"/>
          <w:b/>
          <w:bCs/>
          <w:sz w:val="24"/>
          <w:szCs w:val="24"/>
          <w:lang w:bidi="ar-SA"/>
        </w:rPr>
      </w:pPr>
      <w:r>
        <w:rPr>
          <w:rFonts w:hint="eastAsia" w:ascii="宋体" w:hAnsi="宋体" w:eastAsia="宋体" w:cs="宋体"/>
          <w:b/>
          <w:bCs/>
          <w:sz w:val="24"/>
          <w:szCs w:val="24"/>
          <w:lang w:bidi="ar-SA"/>
        </w:rPr>
        <w:t xml:space="preserve">主  任：</w:t>
      </w:r>
      <w:r>
        <w:rPr>
          <w:rFonts w:ascii="宋体" w:hAnsi="宋体" w:eastAsia="宋体" w:cs="宋体"/>
          <w:b/>
          <w:bCs/>
          <w:sz w:val="24"/>
          <w:szCs w:val="24"/>
          <w:lang w:bidi="ar-SA"/>
        </w:rPr>
      </w:r>
    </w:p>
    <w:p>
      <w:pPr>
        <w:jc w:val="left"/>
        <w:keepLines w:val="0"/>
        <w:keepNext w:val="0"/>
        <w:pageBreakBefore w:val="0"/>
        <w:spacing w:line="360" w:lineRule="auto"/>
        <w:widowControl w:val="off"/>
        <w:rPr>
          <w:rFonts w:ascii="宋体" w:hAnsi="宋体" w:eastAsia="宋体" w:cs="宋体"/>
          <w:sz w:val="24"/>
          <w:szCs w:val="24"/>
          <w:lang w:bidi="ar-SA"/>
        </w:rPr>
      </w:pPr>
      <w:r/>
      <w:bookmarkStart w:id="24" w:name="_Toc13073"/>
      <w:r/>
      <w:bookmarkStart w:id="25" w:name="_Toc24200"/>
      <w:r/>
      <w:bookmarkStart w:id="26" w:name="_Toc20569"/>
      <w:r>
        <w:rPr>
          <w:rFonts w:hint="eastAsia" w:ascii="宋体" w:hAnsi="宋体" w:eastAsia="宋体" w:cs="宋体"/>
          <w:sz w:val="24"/>
          <w:szCs w:val="24"/>
          <w:lang w:bidi="ar-SA"/>
        </w:rPr>
        <w:t xml:space="preserve">李  洁  广东广和律师事务所</w:t>
      </w:r>
      <w:bookmarkEnd w:id="24"/>
      <w:r/>
      <w:bookmarkEnd w:id="25"/>
      <w:r/>
      <w:bookmarkEnd w:id="26"/>
      <w:r/>
      <w:r>
        <w:rPr>
          <w:rFonts w:ascii="宋体" w:hAnsi="宋体" w:eastAsia="宋体" w:cs="宋体"/>
          <w:sz w:val="24"/>
          <w:szCs w:val="24"/>
          <w:lang w:bidi="ar-SA"/>
        </w:rPr>
      </w:r>
    </w:p>
    <w:p>
      <w:pPr>
        <w:jc w:val="left"/>
        <w:keepLines w:val="0"/>
        <w:keepNext w:val="0"/>
        <w:pageBreakBefore w:val="0"/>
        <w:spacing w:line="360" w:lineRule="auto"/>
        <w:widowControl w:val="off"/>
        <w:rPr>
          <w:rFonts w:ascii="宋体" w:hAnsi="宋体" w:eastAsia="宋体" w:cs="宋体"/>
          <w:b/>
          <w:bCs/>
          <w:sz w:val="24"/>
          <w:szCs w:val="24"/>
          <w:lang w:bidi="ar-SA"/>
        </w:rPr>
      </w:pPr>
      <w:r>
        <w:rPr>
          <w:rFonts w:hint="eastAsia" w:ascii="宋体" w:hAnsi="宋体" w:eastAsia="宋体" w:cs="宋体"/>
          <w:b/>
          <w:bCs/>
          <w:sz w:val="24"/>
          <w:szCs w:val="24"/>
          <w:lang w:bidi="ar-SA"/>
        </w:rPr>
        <w:t xml:space="preserve">副主任：</w:t>
      </w:r>
      <w:r>
        <w:rPr>
          <w:rFonts w:ascii="宋体" w:hAnsi="宋体" w:eastAsia="宋体" w:cs="宋体"/>
          <w:b/>
          <w:bCs/>
          <w:sz w:val="24"/>
          <w:szCs w:val="24"/>
          <w:lang w:bidi="ar-SA"/>
        </w:rPr>
      </w:r>
    </w:p>
    <w:p>
      <w:pPr>
        <w:jc w:val="left"/>
        <w:keepLines w:val="0"/>
        <w:keepNext w:val="0"/>
        <w:pageBreakBefore w:val="0"/>
        <w:spacing w:line="360" w:lineRule="auto"/>
        <w:widowControl w:val="off"/>
        <w:rPr>
          <w:rFonts w:ascii="宋体" w:hAnsi="宋体" w:eastAsia="宋体" w:cs="宋体"/>
          <w:sz w:val="24"/>
          <w:szCs w:val="24"/>
          <w:lang w:bidi="ar-SA"/>
        </w:rPr>
      </w:pPr>
      <w:r>
        <w:rPr>
          <w:rFonts w:hint="eastAsia" w:ascii="宋体" w:hAnsi="宋体" w:eastAsia="宋体" w:cs="宋体"/>
          <w:sz w:val="24"/>
          <w:szCs w:val="24"/>
          <w:lang w:bidi="ar-SA"/>
        </w:rPr>
        <w:t xml:space="preserve">陈思远  广东深超律师事务所</w:t>
      </w:r>
      <w:r>
        <w:rPr>
          <w:rFonts w:ascii="宋体" w:hAnsi="宋体" w:eastAsia="宋体" w:cs="宋体"/>
          <w:sz w:val="24"/>
          <w:szCs w:val="24"/>
          <w:lang w:bidi="ar-SA"/>
        </w:rPr>
      </w:r>
    </w:p>
    <w:p>
      <w:pPr>
        <w:jc w:val="left"/>
        <w:keepLines w:val="0"/>
        <w:keepNext w:val="0"/>
        <w:pageBreakBefore w:val="0"/>
        <w:spacing w:line="360" w:lineRule="auto"/>
        <w:widowControl w:val="off"/>
        <w:rPr>
          <w:rFonts w:ascii="宋体" w:hAnsi="宋体" w:eastAsia="宋体" w:cs="宋体"/>
          <w:sz w:val="24"/>
          <w:szCs w:val="24"/>
          <w:lang w:bidi="ar-SA"/>
        </w:rPr>
        <w:outlineLvl w:val="9"/>
      </w:pPr>
      <w:r/>
      <w:bookmarkStart w:id="27" w:name="_Toc22378"/>
      <w:r/>
      <w:bookmarkStart w:id="28" w:name="_Toc30204"/>
      <w:r/>
      <w:bookmarkStart w:id="29" w:name="_Toc17921"/>
      <w:r/>
      <w:bookmarkStart w:id="30" w:name="_Toc6138"/>
      <w:r/>
      <w:bookmarkStart w:id="31" w:name="_Toc20386"/>
      <w:r>
        <w:rPr>
          <w:rFonts w:hint="eastAsia" w:ascii="宋体" w:hAnsi="宋体" w:eastAsia="宋体" w:cs="宋体"/>
          <w:sz w:val="24"/>
          <w:szCs w:val="24"/>
          <w:lang w:bidi="ar-SA"/>
        </w:rPr>
        <w:t xml:space="preserve">孟  海  北京市中闻（深圳）律师事务所</w:t>
      </w:r>
      <w:bookmarkEnd w:id="27"/>
      <w:r/>
      <w:bookmarkEnd w:id="28"/>
      <w:r/>
      <w:bookmarkEnd w:id="29"/>
      <w:r/>
      <w:bookmarkEnd w:id="30"/>
      <w:r/>
      <w:bookmarkEnd w:id="31"/>
      <w:r/>
      <w:r>
        <w:rPr>
          <w:rFonts w:ascii="宋体" w:hAnsi="宋体" w:eastAsia="宋体" w:cs="宋体"/>
          <w:sz w:val="24"/>
          <w:szCs w:val="24"/>
          <w:lang w:bidi="ar-SA"/>
        </w:rPr>
      </w:r>
    </w:p>
    <w:p>
      <w:pPr>
        <w:jc w:val="left"/>
        <w:keepLines w:val="0"/>
        <w:keepNext w:val="0"/>
        <w:pageBreakBefore w:val="0"/>
        <w:spacing w:line="360" w:lineRule="auto"/>
        <w:widowControl w:val="off"/>
        <w:rPr>
          <w:rFonts w:ascii="宋体" w:hAnsi="宋体" w:eastAsia="宋体" w:cs="宋体"/>
          <w:b/>
          <w:bCs/>
          <w:sz w:val="24"/>
          <w:szCs w:val="24"/>
          <w:lang w:bidi="ar-SA"/>
        </w:rPr>
      </w:pPr>
      <w:r>
        <w:rPr>
          <w:rFonts w:hint="eastAsia" w:ascii="宋体" w:hAnsi="宋体" w:eastAsia="宋体" w:cs="宋体"/>
          <w:b/>
          <w:bCs/>
          <w:sz w:val="24"/>
          <w:szCs w:val="24"/>
          <w:lang w:bidi="ar-SA"/>
        </w:rPr>
        <w:t xml:space="preserve">顾  问：</w:t>
      </w:r>
      <w:r>
        <w:rPr>
          <w:rFonts w:ascii="宋体" w:hAnsi="宋体" w:eastAsia="宋体" w:cs="宋体"/>
          <w:b/>
          <w:bCs/>
          <w:sz w:val="24"/>
          <w:szCs w:val="24"/>
          <w:lang w:bidi="ar-SA"/>
        </w:rPr>
      </w:r>
    </w:p>
    <w:p>
      <w:pPr>
        <w:jc w:val="left"/>
        <w:keepLines w:val="0"/>
        <w:keepNext w:val="0"/>
        <w:pageBreakBefore w:val="0"/>
        <w:spacing w:line="360" w:lineRule="auto"/>
        <w:widowControl w:val="off"/>
        <w:rPr>
          <w:rFonts w:ascii="宋体" w:hAnsi="宋体" w:eastAsia="宋体" w:cs="宋体"/>
          <w:sz w:val="24"/>
          <w:szCs w:val="24"/>
          <w:lang w:bidi="ar-SA"/>
        </w:rPr>
      </w:pPr>
      <w:r>
        <w:rPr>
          <w:rFonts w:hint="eastAsia" w:ascii="宋体" w:hAnsi="宋体" w:eastAsia="宋体" w:cs="宋体"/>
          <w:sz w:val="24"/>
          <w:szCs w:val="24"/>
          <w:lang w:bidi="ar-SA"/>
        </w:rPr>
        <w:t xml:space="preserve">罗振辉  广东诚公律师事务所</w:t>
      </w:r>
      <w:r>
        <w:rPr>
          <w:rFonts w:ascii="宋体" w:hAnsi="宋体" w:eastAsia="宋体" w:cs="宋体"/>
          <w:sz w:val="24"/>
          <w:szCs w:val="24"/>
          <w:lang w:bidi="ar-SA"/>
        </w:rPr>
      </w:r>
    </w:p>
    <w:p>
      <w:pPr>
        <w:jc w:val="left"/>
        <w:keepLines w:val="0"/>
        <w:keepNext w:val="0"/>
        <w:pageBreakBefore w:val="0"/>
        <w:spacing w:line="360" w:lineRule="auto"/>
        <w:widowControl w:val="off"/>
        <w:rPr>
          <w:rFonts w:ascii="宋体" w:hAnsi="宋体" w:eastAsia="宋体" w:cs="宋体"/>
          <w:b/>
          <w:bCs/>
          <w:sz w:val="24"/>
          <w:szCs w:val="24"/>
          <w:lang w:bidi="ar-SA"/>
        </w:rPr>
      </w:pPr>
      <w:r>
        <w:rPr>
          <w:rFonts w:hint="eastAsia" w:ascii="宋体" w:hAnsi="宋体" w:eastAsia="宋体" w:cs="宋体"/>
          <w:b/>
          <w:bCs/>
          <w:sz w:val="24"/>
          <w:szCs w:val="24"/>
          <w:lang w:bidi="ar-SA"/>
        </w:rPr>
        <w:t xml:space="preserve">秘书长：</w:t>
      </w:r>
      <w:r>
        <w:rPr>
          <w:rFonts w:ascii="宋体" w:hAnsi="宋体" w:eastAsia="宋体" w:cs="宋体"/>
          <w:b/>
          <w:bCs/>
          <w:sz w:val="24"/>
          <w:szCs w:val="24"/>
          <w:lang w:bidi="ar-SA"/>
        </w:rPr>
      </w:r>
    </w:p>
    <w:p>
      <w:pPr>
        <w:jc w:val="left"/>
        <w:keepLines w:val="0"/>
        <w:keepNext w:val="0"/>
        <w:pageBreakBefore w:val="0"/>
        <w:spacing w:line="360" w:lineRule="auto"/>
        <w:widowControl w:val="off"/>
        <w:rPr>
          <w:rFonts w:ascii="宋体" w:hAnsi="宋体" w:eastAsia="宋体" w:cs="宋体"/>
          <w:sz w:val="24"/>
          <w:szCs w:val="24"/>
          <w:lang w:bidi="ar-SA"/>
        </w:rPr>
      </w:pPr>
      <w:r/>
      <w:bookmarkStart w:id="32" w:name="_Toc6466"/>
      <w:r/>
      <w:bookmarkStart w:id="33" w:name="_Toc3101"/>
      <w:r/>
      <w:bookmarkStart w:id="34" w:name="_Toc14699"/>
      <w:r>
        <w:rPr>
          <w:rFonts w:hint="eastAsia" w:ascii="宋体" w:hAnsi="宋体" w:eastAsia="宋体" w:cs="宋体"/>
          <w:sz w:val="24"/>
          <w:szCs w:val="24"/>
          <w:lang w:bidi="ar-SA"/>
        </w:rPr>
        <w:t xml:space="preserve">黄  亮 广东诚公律师事务所</w:t>
      </w:r>
      <w:bookmarkEnd w:id="32"/>
      <w:r/>
      <w:bookmarkEnd w:id="33"/>
      <w:r/>
      <w:bookmarkEnd w:id="34"/>
      <w:r/>
      <w:r>
        <w:rPr>
          <w:rFonts w:ascii="宋体" w:hAnsi="宋体" w:eastAsia="宋体" w:cs="宋体"/>
          <w:sz w:val="24"/>
          <w:szCs w:val="24"/>
          <w:lang w:bidi="ar-SA"/>
        </w:rPr>
      </w:r>
    </w:p>
    <w:p>
      <w:pPr>
        <w:jc w:val="left"/>
        <w:keepLines w:val="0"/>
        <w:keepNext w:val="0"/>
        <w:pageBreakBefore w:val="0"/>
        <w:spacing w:line="360" w:lineRule="auto"/>
        <w:widowControl w:val="off"/>
        <w:rPr>
          <w:rFonts w:ascii="宋体" w:hAnsi="宋体" w:eastAsia="宋体" w:cs="宋体"/>
          <w:b/>
          <w:bCs/>
          <w:sz w:val="24"/>
          <w:szCs w:val="24"/>
          <w:lang w:bidi="ar-SA"/>
        </w:rPr>
      </w:pPr>
      <w:r>
        <w:rPr>
          <w:rFonts w:hint="eastAsia" w:ascii="宋体" w:hAnsi="宋体" w:eastAsia="宋体" w:cs="宋体"/>
          <w:b/>
          <w:bCs/>
          <w:sz w:val="24"/>
          <w:szCs w:val="24"/>
          <w:lang w:bidi="ar-SA"/>
        </w:rPr>
        <w:t xml:space="preserve">副秘书长：</w:t>
      </w:r>
      <w:r>
        <w:rPr>
          <w:rFonts w:ascii="宋体" w:hAnsi="宋体" w:eastAsia="宋体" w:cs="宋体"/>
          <w:b/>
          <w:bCs/>
          <w:sz w:val="24"/>
          <w:szCs w:val="24"/>
          <w:lang w:bidi="ar-SA"/>
        </w:rPr>
      </w:r>
    </w:p>
    <w:p>
      <w:pPr>
        <w:jc w:val="left"/>
        <w:keepLines w:val="0"/>
        <w:keepNext w:val="0"/>
        <w:pageBreakBefore w:val="0"/>
        <w:spacing w:line="360" w:lineRule="auto"/>
        <w:widowControl w:val="off"/>
      </w:pPr>
      <w:r/>
      <w:bookmarkStart w:id="35" w:name="_Toc3955"/>
      <w:r/>
      <w:bookmarkStart w:id="36" w:name="_Toc15869"/>
      <w:r/>
      <w:bookmarkStart w:id="37" w:name="_Toc24775"/>
      <w:r>
        <w:rPr>
          <w:rFonts w:hint="eastAsia" w:ascii="宋体" w:hAnsi="宋体" w:eastAsia="宋体" w:cs="宋体"/>
          <w:sz w:val="24"/>
          <w:szCs w:val="24"/>
          <w:lang w:bidi="ar-SA"/>
        </w:rPr>
        <w:t xml:space="preserve">陈  盼  北京大成（深圳）律师事务所</w:t>
      </w:r>
      <w:bookmarkEnd w:id="35"/>
      <w:r/>
      <w:bookmarkEnd w:id="36"/>
      <w:r/>
      <w:bookmarkEnd w:id="37"/>
      <w:r>
        <w:rPr>
          <w:rFonts w:hint="eastAsia" w:ascii="宋体" w:hAnsi="宋体" w:eastAsia="宋体" w:cs="宋体"/>
          <w:sz w:val="24"/>
          <w:szCs w:val="24"/>
          <w:lang w:bidi="ar-SA"/>
        </w:rPr>
        <w:t xml:space="preserve"> </w:t>
      </w:r>
      <w:r>
        <w:rPr>
          <w:rFonts w:hint="eastAsia"/>
        </w:rPr>
        <w:t xml:space="preserve">                                     </w:t>
      </w:r>
      <w:r/>
    </w:p>
    <w:tbl>
      <w:tblPr>
        <w:tblStyle w:val="836"/>
        <w:tblW w:w="8752" w:type="dxa"/>
        <w:tblInd w:w="3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0" w:type="dxa"/>
          <w:top w:w="0" w:type="dxa"/>
          <w:right w:w="0" w:type="dxa"/>
          <w:bottom w:w="0" w:type="dxa"/>
        </w:tblCellMar>
        <w:tblLook w:val="04A0" w:firstRow="1" w:lastRow="0" w:firstColumn="1" w:lastColumn="0" w:noHBand="0" w:noVBand="1"/>
      </w:tblPr>
      <w:tblGrid>
        <w:gridCol w:w="4865"/>
        <w:gridCol w:w="891"/>
        <w:gridCol w:w="2996"/>
      </w:tblGrid>
      <w:tr>
        <w:trPr>
          <w:trHeight w:val="546"/>
        </w:trPr>
        <w:tc>
          <w:tcPr>
            <w:tcW w:w="4865" w:type="dxa"/>
            <w:textDirection w:val="lrTb"/>
            <w:noWrap w:val="false"/>
          </w:tcPr>
          <w:p>
            <w:pPr>
              <w:pStyle w:val="835"/>
              <w:jc w:val="left"/>
              <w:keepLines w:val="0"/>
              <w:keepNext w:val="0"/>
              <w:pageBreakBefore w:val="0"/>
              <w:spacing w:line="360" w:lineRule="auto"/>
              <w:widowControl w:val="off"/>
              <w:rPr>
                <w:b/>
                <w:bCs/>
              </w:rPr>
            </w:pPr>
            <w:r>
              <w:rPr>
                <w:b/>
                <w:bCs/>
              </w:rPr>
              <w:t xml:space="preserve">委</w:t>
            </w:r>
            <w:r>
              <w:rPr>
                <w:b/>
                <w:bCs/>
                <w:spacing w:val="11"/>
              </w:rPr>
              <w:t xml:space="preserve">  </w:t>
            </w:r>
            <w:r>
              <w:rPr>
                <w:b/>
                <w:bCs/>
              </w:rPr>
              <w:t xml:space="preserve">员：</w:t>
            </w:r>
            <w:r>
              <w:rPr>
                <w:b/>
                <w:bCs/>
              </w:rPr>
            </w:r>
          </w:p>
        </w:tc>
        <w:tc>
          <w:tcPr>
            <w:tcW w:w="891" w:type="dxa"/>
            <w:textDirection w:val="lrTb"/>
            <w:noWrap w:val="false"/>
          </w:tcPr>
          <w:p>
            <w:pPr>
              <w:ind w:firstLine="420"/>
              <w:jc w:val="left"/>
              <w:keepLines w:val="0"/>
              <w:keepNext w:val="0"/>
              <w:pageBreakBefore w:val="0"/>
              <w:spacing w:line="360" w:lineRule="auto"/>
              <w:widowControl w:val="off"/>
            </w:pPr>
            <w:r/>
            <w:r/>
          </w:p>
        </w:tc>
        <w:tc>
          <w:tcPr>
            <w:tcW w:w="2996" w:type="dxa"/>
            <w:textDirection w:val="lrTb"/>
            <w:noWrap w:val="false"/>
          </w:tcPr>
          <w:p>
            <w:pPr>
              <w:ind w:firstLine="420"/>
              <w:jc w:val="left"/>
              <w:keepLines w:val="0"/>
              <w:keepNext w:val="0"/>
              <w:pageBreakBefore w:val="0"/>
              <w:spacing w:line="360" w:lineRule="auto"/>
              <w:widowControl w:val="off"/>
            </w:pPr>
            <w:r/>
            <w:r/>
          </w:p>
        </w:tc>
      </w:tr>
      <w:tr>
        <w:trPr>
          <w:trHeight w:val="468"/>
        </w:trPr>
        <w:tc>
          <w:tcPr>
            <w:tcW w:w="4865" w:type="dxa"/>
            <w:textDirection w:val="lrTb"/>
            <w:noWrap w:val="false"/>
          </w:tcPr>
          <w:p>
            <w:pPr>
              <w:pStyle w:val="835"/>
              <w:jc w:val="left"/>
              <w:keepLines w:val="0"/>
              <w:keepNext w:val="0"/>
              <w:pageBreakBefore w:val="0"/>
              <w:spacing w:line="360" w:lineRule="auto"/>
              <w:widowControl w:val="off"/>
              <w:rPr>
                <w:lang w:eastAsia="zh-CN"/>
              </w:rPr>
            </w:pPr>
            <w:r>
              <w:rPr>
                <w:lang w:eastAsia="zh-CN"/>
              </w:rPr>
              <w:t xml:space="preserve">唐古月  广东金圳律师事务所</w:t>
            </w:r>
            <w:r>
              <w:rPr>
                <w:lang w:eastAsia="zh-CN"/>
              </w:rPr>
            </w:r>
          </w:p>
        </w:tc>
        <w:tc>
          <w:tcPr>
            <w:tcW w:w="891" w:type="dxa"/>
            <w:textDirection w:val="lrTb"/>
            <w:noWrap w:val="false"/>
          </w:tcPr>
          <w:p>
            <w:pPr>
              <w:pStyle w:val="835"/>
              <w:jc w:val="left"/>
              <w:keepLines w:val="0"/>
              <w:keepNext w:val="0"/>
              <w:pageBreakBefore w:val="0"/>
              <w:spacing w:line="360" w:lineRule="auto"/>
              <w:widowControl w:val="off"/>
            </w:pPr>
            <w:r>
              <w:t xml:space="preserve">周明利</w:t>
            </w:r>
            <w:r/>
          </w:p>
        </w:tc>
        <w:tc>
          <w:tcPr>
            <w:tcW w:w="2996" w:type="dxa"/>
            <w:textDirection w:val="lrTb"/>
            <w:noWrap w:val="false"/>
          </w:tcPr>
          <w:p>
            <w:pPr>
              <w:pStyle w:val="835"/>
              <w:jc w:val="left"/>
              <w:keepLines w:val="0"/>
              <w:keepNext w:val="0"/>
              <w:pageBreakBefore w:val="0"/>
              <w:spacing w:line="360" w:lineRule="auto"/>
              <w:widowControl w:val="off"/>
            </w:pPr>
            <w:r>
              <w:t xml:space="preserve">广东诚公律师事务所</w:t>
            </w:r>
            <w:r/>
          </w:p>
        </w:tc>
      </w:tr>
      <w:tr>
        <w:trPr>
          <w:trHeight w:val="468"/>
        </w:trPr>
        <w:tc>
          <w:tcPr>
            <w:tcW w:w="4865" w:type="dxa"/>
            <w:textDirection w:val="lrTb"/>
            <w:noWrap w:val="false"/>
          </w:tcPr>
          <w:p>
            <w:pPr>
              <w:pStyle w:val="835"/>
              <w:jc w:val="left"/>
              <w:keepLines w:val="0"/>
              <w:keepNext w:val="0"/>
              <w:pageBreakBefore w:val="0"/>
              <w:spacing w:line="360" w:lineRule="auto"/>
              <w:widowControl w:val="off"/>
              <w:rPr>
                <w:lang w:eastAsia="zh-CN"/>
              </w:rPr>
            </w:pPr>
            <w:r>
              <w:rPr>
                <w:lang w:eastAsia="zh-CN"/>
              </w:rPr>
              <w:t xml:space="preserve">徐丽霞  广东广和律师事务所</w:t>
            </w:r>
            <w:r>
              <w:rPr>
                <w:lang w:eastAsia="zh-CN"/>
              </w:rPr>
            </w:r>
          </w:p>
        </w:tc>
        <w:tc>
          <w:tcPr>
            <w:tcW w:w="891" w:type="dxa"/>
            <w:textDirection w:val="lrTb"/>
            <w:noWrap w:val="false"/>
          </w:tcPr>
          <w:p>
            <w:pPr>
              <w:pStyle w:val="835"/>
              <w:jc w:val="left"/>
              <w:keepLines w:val="0"/>
              <w:keepNext w:val="0"/>
              <w:pageBreakBefore w:val="0"/>
              <w:spacing w:line="360" w:lineRule="auto"/>
              <w:widowControl w:val="off"/>
            </w:pPr>
            <w:r>
              <w:t xml:space="preserve">穆</w:t>
            </w:r>
            <w:r>
              <w:rPr>
                <w:spacing w:val="4"/>
              </w:rPr>
              <w:t xml:space="preserve">  </w:t>
            </w:r>
            <w:r>
              <w:t xml:space="preserve">宏</w:t>
            </w:r>
            <w:r/>
          </w:p>
        </w:tc>
        <w:tc>
          <w:tcPr>
            <w:tcW w:w="2996" w:type="dxa"/>
            <w:textDirection w:val="lrTb"/>
            <w:noWrap w:val="false"/>
          </w:tcPr>
          <w:p>
            <w:pPr>
              <w:pStyle w:val="835"/>
              <w:jc w:val="left"/>
              <w:keepLines w:val="0"/>
              <w:keepNext w:val="0"/>
              <w:pageBreakBefore w:val="0"/>
              <w:spacing w:line="360" w:lineRule="auto"/>
              <w:widowControl w:val="off"/>
            </w:pPr>
            <w:r>
              <w:t xml:space="preserve">广东广和律师事务所</w:t>
            </w:r>
            <w:r/>
          </w:p>
        </w:tc>
      </w:tr>
      <w:tr>
        <w:trPr>
          <w:trHeight w:val="468"/>
        </w:trPr>
        <w:tc>
          <w:tcPr>
            <w:tcW w:w="4865" w:type="dxa"/>
            <w:textDirection w:val="lrTb"/>
            <w:noWrap w:val="false"/>
          </w:tcPr>
          <w:p>
            <w:pPr>
              <w:pStyle w:val="835"/>
              <w:jc w:val="left"/>
              <w:keepLines w:val="0"/>
              <w:keepNext w:val="0"/>
              <w:pageBreakBefore w:val="0"/>
              <w:spacing w:line="360" w:lineRule="auto"/>
              <w:widowControl w:val="off"/>
              <w:rPr>
                <w:lang w:eastAsia="zh-CN"/>
              </w:rPr>
            </w:pPr>
            <w:r>
              <w:rPr>
                <w:lang w:eastAsia="zh-CN"/>
              </w:rPr>
              <w:t xml:space="preserve">刘中明  广东广和律师事务所</w:t>
            </w:r>
            <w:r>
              <w:rPr>
                <w:lang w:eastAsia="zh-CN"/>
              </w:rPr>
            </w:r>
          </w:p>
        </w:tc>
        <w:tc>
          <w:tcPr>
            <w:tcW w:w="891" w:type="dxa"/>
            <w:textDirection w:val="lrTb"/>
            <w:noWrap w:val="false"/>
          </w:tcPr>
          <w:p>
            <w:pPr>
              <w:pStyle w:val="835"/>
              <w:jc w:val="left"/>
              <w:keepLines w:val="0"/>
              <w:keepNext w:val="0"/>
              <w:pageBreakBefore w:val="0"/>
              <w:spacing w:line="360" w:lineRule="auto"/>
              <w:widowControl w:val="off"/>
            </w:pPr>
            <w:r>
              <w:t xml:space="preserve">曹亚平</w:t>
            </w:r>
            <w:r/>
          </w:p>
        </w:tc>
        <w:tc>
          <w:tcPr>
            <w:tcW w:w="2996" w:type="dxa"/>
            <w:textDirection w:val="lrTb"/>
            <w:noWrap w:val="false"/>
          </w:tcPr>
          <w:p>
            <w:pPr>
              <w:pStyle w:val="835"/>
              <w:jc w:val="left"/>
              <w:keepLines w:val="0"/>
              <w:keepNext w:val="0"/>
              <w:pageBreakBefore w:val="0"/>
              <w:spacing w:line="360" w:lineRule="auto"/>
              <w:widowControl w:val="off"/>
            </w:pPr>
            <w:r>
              <w:t xml:space="preserve">广东君言律师事务所</w:t>
            </w:r>
            <w:r/>
          </w:p>
        </w:tc>
      </w:tr>
      <w:tr>
        <w:trPr>
          <w:trHeight w:val="468"/>
        </w:trPr>
        <w:tc>
          <w:tcPr>
            <w:tcW w:w="4865" w:type="dxa"/>
            <w:textDirection w:val="lrTb"/>
            <w:noWrap w:val="false"/>
          </w:tcPr>
          <w:p>
            <w:pPr>
              <w:pStyle w:val="835"/>
              <w:jc w:val="left"/>
              <w:keepLines w:val="0"/>
              <w:keepNext w:val="0"/>
              <w:pageBreakBefore w:val="0"/>
              <w:spacing w:line="360" w:lineRule="auto"/>
              <w:widowControl w:val="off"/>
              <w:rPr>
                <w:lang w:eastAsia="zh-CN"/>
              </w:rPr>
            </w:pPr>
            <w:r>
              <w:rPr>
                <w:lang w:eastAsia="zh-CN"/>
              </w:rPr>
              <w:t xml:space="preserve">张俊辉  广东星辰律师事务所</w:t>
            </w:r>
            <w:r>
              <w:rPr>
                <w:lang w:eastAsia="zh-CN"/>
              </w:rPr>
            </w:r>
          </w:p>
        </w:tc>
        <w:tc>
          <w:tcPr>
            <w:tcW w:w="891" w:type="dxa"/>
            <w:textDirection w:val="lrTb"/>
            <w:noWrap w:val="false"/>
          </w:tcPr>
          <w:p>
            <w:pPr>
              <w:pStyle w:val="835"/>
              <w:jc w:val="left"/>
              <w:keepLines w:val="0"/>
              <w:keepNext w:val="0"/>
              <w:pageBreakBefore w:val="0"/>
              <w:spacing w:line="360" w:lineRule="auto"/>
              <w:widowControl w:val="off"/>
            </w:pPr>
            <w:r>
              <w:t xml:space="preserve">杜良全</w:t>
            </w:r>
            <w:r/>
          </w:p>
        </w:tc>
        <w:tc>
          <w:tcPr>
            <w:tcW w:w="2996" w:type="dxa"/>
            <w:textDirection w:val="lrTb"/>
            <w:noWrap w:val="false"/>
          </w:tcPr>
          <w:p>
            <w:pPr>
              <w:pStyle w:val="835"/>
              <w:jc w:val="left"/>
              <w:keepLines w:val="0"/>
              <w:keepNext w:val="0"/>
              <w:pageBreakBefore w:val="0"/>
              <w:spacing w:line="360" w:lineRule="auto"/>
              <w:widowControl w:val="off"/>
            </w:pPr>
            <w:r>
              <w:t xml:space="preserve">广东盛唐律师事务所</w:t>
            </w:r>
            <w:r/>
          </w:p>
        </w:tc>
      </w:tr>
      <w:tr>
        <w:trPr>
          <w:trHeight w:val="428"/>
        </w:trPr>
        <w:tc>
          <w:tcPr>
            <w:tcW w:w="4865" w:type="dxa"/>
            <w:textDirection w:val="lrTb"/>
            <w:noWrap w:val="false"/>
          </w:tcPr>
          <w:p>
            <w:pPr>
              <w:pStyle w:val="835"/>
              <w:jc w:val="left"/>
              <w:keepLines w:val="0"/>
              <w:keepNext w:val="0"/>
              <w:pageBreakBefore w:val="0"/>
              <w:spacing w:line="360" w:lineRule="auto"/>
              <w:widowControl w:val="off"/>
              <w:rPr>
                <w:lang w:eastAsia="zh-CN"/>
              </w:rPr>
            </w:pPr>
            <w:r>
              <w:rPr>
                <w:lang w:eastAsia="zh-CN"/>
              </w:rPr>
              <w:t xml:space="preserve">温宝斌  北京市中闻（深圳）律师事务所</w:t>
            </w:r>
            <w:r>
              <w:rPr>
                <w:lang w:eastAsia="zh-CN"/>
              </w:rPr>
            </w:r>
          </w:p>
        </w:tc>
        <w:tc>
          <w:tcPr>
            <w:tcW w:w="891" w:type="dxa"/>
            <w:textDirection w:val="lrTb"/>
            <w:noWrap w:val="false"/>
          </w:tcPr>
          <w:p>
            <w:pPr>
              <w:pStyle w:val="835"/>
              <w:jc w:val="left"/>
              <w:keepLines w:val="0"/>
              <w:keepNext w:val="0"/>
              <w:pageBreakBefore w:val="0"/>
              <w:spacing w:line="360" w:lineRule="auto"/>
              <w:widowControl w:val="off"/>
            </w:pPr>
            <w:r>
              <w:t xml:space="preserve">余祖舜</w:t>
            </w:r>
            <w:r/>
          </w:p>
        </w:tc>
        <w:tc>
          <w:tcPr>
            <w:tcW w:w="2996" w:type="dxa"/>
            <w:textDirection w:val="lrTb"/>
            <w:noWrap w:val="false"/>
          </w:tcPr>
          <w:p>
            <w:pPr>
              <w:pStyle w:val="835"/>
              <w:jc w:val="left"/>
              <w:keepLines w:val="0"/>
              <w:keepNext w:val="0"/>
              <w:pageBreakBefore w:val="0"/>
              <w:spacing w:line="360" w:lineRule="auto"/>
              <w:widowControl w:val="off"/>
            </w:pPr>
            <w:r>
              <w:t xml:space="preserve">广东瀛尊律师事务所</w:t>
            </w:r>
            <w:r/>
          </w:p>
        </w:tc>
      </w:tr>
      <w:tr>
        <w:trPr>
          <w:trHeight w:val="390"/>
        </w:trPr>
        <w:tc>
          <w:tcPr>
            <w:tcW w:w="4865" w:type="dxa"/>
            <w:textDirection w:val="lrTb"/>
            <w:noWrap w:val="false"/>
          </w:tcPr>
          <w:p>
            <w:pPr>
              <w:pStyle w:val="835"/>
              <w:jc w:val="left"/>
              <w:keepLines w:val="0"/>
              <w:keepNext w:val="0"/>
              <w:pageBreakBefore w:val="0"/>
              <w:spacing w:line="360" w:lineRule="auto"/>
              <w:widowControl w:val="off"/>
              <w:rPr>
                <w:lang w:eastAsia="zh-CN"/>
              </w:rPr>
            </w:pPr>
            <w:r>
              <w:rPr>
                <w:lang w:eastAsia="zh-CN"/>
              </w:rPr>
              <w:t xml:space="preserve">王验兵  上海数科（深圳）律师事务所</w:t>
            </w:r>
            <w:r>
              <w:rPr>
                <w:lang w:eastAsia="zh-CN"/>
              </w:rPr>
            </w:r>
          </w:p>
        </w:tc>
        <w:tc>
          <w:tcPr>
            <w:tcW w:w="891" w:type="dxa"/>
            <w:textDirection w:val="lrTb"/>
            <w:noWrap w:val="false"/>
          </w:tcPr>
          <w:p>
            <w:pPr>
              <w:pStyle w:val="835"/>
              <w:jc w:val="left"/>
              <w:keepLines w:val="0"/>
              <w:keepNext w:val="0"/>
              <w:pageBreakBefore w:val="0"/>
              <w:spacing w:line="360" w:lineRule="auto"/>
              <w:widowControl w:val="off"/>
            </w:pPr>
            <w:r>
              <w:t xml:space="preserve">何雨乔</w:t>
            </w:r>
            <w:r/>
          </w:p>
        </w:tc>
        <w:tc>
          <w:tcPr>
            <w:tcW w:w="2996" w:type="dxa"/>
            <w:textDirection w:val="lrTb"/>
            <w:noWrap w:val="false"/>
          </w:tcPr>
          <w:p>
            <w:pPr>
              <w:pStyle w:val="835"/>
              <w:jc w:val="left"/>
              <w:keepLines w:val="0"/>
              <w:keepNext w:val="0"/>
              <w:pageBreakBefore w:val="0"/>
              <w:spacing w:line="360" w:lineRule="auto"/>
              <w:widowControl w:val="off"/>
            </w:pPr>
            <w:r>
              <w:t xml:space="preserve">广东华商律师事务所</w:t>
            </w:r>
            <w:r/>
          </w:p>
        </w:tc>
      </w:tr>
      <w:tr>
        <w:trPr>
          <w:trHeight w:val="508"/>
        </w:trPr>
        <w:tc>
          <w:tcPr>
            <w:tcW w:w="4865" w:type="dxa"/>
            <w:textDirection w:val="lrTb"/>
            <w:noWrap w:val="false"/>
          </w:tcPr>
          <w:p>
            <w:pPr>
              <w:pStyle w:val="835"/>
              <w:jc w:val="left"/>
              <w:keepLines w:val="0"/>
              <w:keepNext w:val="0"/>
              <w:pageBreakBefore w:val="0"/>
              <w:spacing w:line="360" w:lineRule="auto"/>
              <w:widowControl w:val="off"/>
              <w:rPr>
                <w:lang w:eastAsia="zh-CN"/>
              </w:rPr>
            </w:pPr>
            <w:r>
              <w:rPr>
                <w:lang w:eastAsia="zh-CN"/>
              </w:rPr>
              <w:t xml:space="preserve">李锐杰   北京大成（深圳）律师事务所</w:t>
            </w:r>
            <w:r>
              <w:rPr>
                <w:lang w:eastAsia="zh-CN"/>
              </w:rPr>
            </w:r>
          </w:p>
        </w:tc>
        <w:tc>
          <w:tcPr>
            <w:tcW w:w="891" w:type="dxa"/>
            <w:textDirection w:val="lrTb"/>
            <w:noWrap w:val="false"/>
          </w:tcPr>
          <w:p>
            <w:pPr>
              <w:pStyle w:val="835"/>
              <w:jc w:val="left"/>
              <w:keepLines w:val="0"/>
              <w:keepNext w:val="0"/>
              <w:pageBreakBefore w:val="0"/>
              <w:spacing w:line="360" w:lineRule="auto"/>
              <w:widowControl w:val="off"/>
            </w:pPr>
            <w:r>
              <w:t xml:space="preserve">林嘉惠</w:t>
            </w:r>
            <w:r/>
          </w:p>
        </w:tc>
        <w:tc>
          <w:tcPr>
            <w:tcW w:w="2996" w:type="dxa"/>
            <w:textDirection w:val="lrTb"/>
            <w:noWrap w:val="false"/>
          </w:tcPr>
          <w:p>
            <w:pPr>
              <w:pStyle w:val="835"/>
              <w:jc w:val="left"/>
              <w:keepLines w:val="0"/>
              <w:keepNext w:val="0"/>
              <w:pageBreakBefore w:val="0"/>
              <w:spacing w:line="360" w:lineRule="auto"/>
              <w:widowControl w:val="off"/>
            </w:pPr>
            <w:r>
              <w:t xml:space="preserve">广东诚公律师事务所</w:t>
            </w:r>
            <w:r/>
          </w:p>
        </w:tc>
      </w:tr>
      <w:tr>
        <w:trPr>
          <w:trHeight w:val="579"/>
        </w:trPr>
        <w:tc>
          <w:tcPr>
            <w:tcW w:w="4865" w:type="dxa"/>
            <w:textDirection w:val="lrTb"/>
            <w:noWrap w:val="false"/>
          </w:tcPr>
          <w:p>
            <w:pPr>
              <w:pStyle w:val="835"/>
              <w:jc w:val="left"/>
              <w:keepLines w:val="0"/>
              <w:keepNext w:val="0"/>
              <w:pageBreakBefore w:val="0"/>
              <w:spacing w:line="360" w:lineRule="auto"/>
              <w:widowControl w:val="off"/>
              <w:rPr>
                <w:b/>
                <w:bCs/>
              </w:rPr>
            </w:pPr>
            <w:r>
              <w:rPr>
                <w:b/>
                <w:bCs/>
              </w:rPr>
              <w:t xml:space="preserve">干</w:t>
            </w:r>
            <w:r>
              <w:rPr>
                <w:b/>
                <w:bCs/>
                <w:spacing w:val="5"/>
              </w:rPr>
              <w:t xml:space="preserve">  </w:t>
            </w:r>
            <w:r>
              <w:rPr>
                <w:b/>
                <w:bCs/>
              </w:rPr>
              <w:t xml:space="preserve">事：</w:t>
            </w:r>
            <w:r>
              <w:rPr>
                <w:b/>
                <w:bCs/>
              </w:rPr>
            </w:r>
          </w:p>
        </w:tc>
        <w:tc>
          <w:tcPr>
            <w:tcW w:w="891" w:type="dxa"/>
            <w:textDirection w:val="lrTb"/>
            <w:noWrap w:val="false"/>
          </w:tcPr>
          <w:p>
            <w:pPr>
              <w:ind w:firstLine="420"/>
              <w:jc w:val="left"/>
              <w:keepLines w:val="0"/>
              <w:keepNext w:val="0"/>
              <w:pageBreakBefore w:val="0"/>
              <w:spacing w:line="360" w:lineRule="auto"/>
              <w:widowControl w:val="off"/>
            </w:pPr>
            <w:r/>
            <w:r/>
          </w:p>
        </w:tc>
        <w:tc>
          <w:tcPr>
            <w:tcW w:w="2996" w:type="dxa"/>
            <w:textDirection w:val="lrTb"/>
            <w:noWrap w:val="false"/>
          </w:tcPr>
          <w:p>
            <w:pPr>
              <w:ind w:firstLine="420"/>
              <w:jc w:val="left"/>
              <w:keepLines w:val="0"/>
              <w:keepNext w:val="0"/>
              <w:pageBreakBefore w:val="0"/>
              <w:spacing w:line="360" w:lineRule="auto"/>
              <w:widowControl w:val="off"/>
            </w:pPr>
            <w:r/>
            <w:r/>
          </w:p>
        </w:tc>
      </w:tr>
      <w:tr>
        <w:trPr>
          <w:trHeight w:val="468"/>
        </w:trPr>
        <w:tc>
          <w:tcPr>
            <w:tcW w:w="4865" w:type="dxa"/>
            <w:textDirection w:val="lrTb"/>
            <w:noWrap w:val="false"/>
          </w:tcPr>
          <w:p>
            <w:pPr>
              <w:pStyle w:val="835"/>
              <w:jc w:val="left"/>
              <w:keepLines w:val="0"/>
              <w:keepNext w:val="0"/>
              <w:pageBreakBefore w:val="0"/>
              <w:spacing w:line="360" w:lineRule="auto"/>
              <w:widowControl w:val="off"/>
              <w:rPr>
                <w:lang w:eastAsia="zh-CN"/>
              </w:rPr>
            </w:pPr>
            <w:r>
              <w:rPr>
                <w:rFonts w:hint="eastAsia"/>
                <w:lang w:eastAsia="zh-CN"/>
              </w:rPr>
              <w:t xml:space="preserve">杜金秋</w:t>
            </w:r>
            <w:r>
              <w:rPr>
                <w:lang w:eastAsia="zh-CN"/>
              </w:rPr>
              <w:t xml:space="preserve">  北京市中闻（深圳）律师事务所</w:t>
            </w:r>
            <w:r>
              <w:rPr>
                <w:lang w:eastAsia="zh-CN"/>
              </w:rPr>
            </w:r>
          </w:p>
        </w:tc>
        <w:tc>
          <w:tcPr>
            <w:tcW w:w="891" w:type="dxa"/>
            <w:textDirection w:val="lrTb"/>
            <w:noWrap w:val="false"/>
          </w:tcPr>
          <w:p>
            <w:pPr>
              <w:pStyle w:val="835"/>
              <w:jc w:val="left"/>
              <w:keepLines w:val="0"/>
              <w:keepNext w:val="0"/>
              <w:pageBreakBefore w:val="0"/>
              <w:spacing w:line="360" w:lineRule="auto"/>
              <w:widowControl w:val="off"/>
            </w:pPr>
            <w:r>
              <w:t xml:space="preserve">童</w:t>
            </w:r>
            <w:r>
              <w:rPr>
                <w:rFonts w:hint="eastAsia"/>
                <w:lang w:eastAsia="zh-CN"/>
              </w:rPr>
              <w:t xml:space="preserve"> </w:t>
            </w:r>
            <w:r>
              <w:rPr>
                <w:lang w:eastAsia="zh-CN"/>
              </w:rPr>
              <w:t xml:space="preserve"> </w:t>
            </w:r>
            <w:r>
              <w:t xml:space="preserve">锐</w:t>
            </w:r>
            <w:r/>
          </w:p>
        </w:tc>
        <w:tc>
          <w:tcPr>
            <w:tcW w:w="2996" w:type="dxa"/>
            <w:textDirection w:val="lrTb"/>
            <w:noWrap w:val="false"/>
          </w:tcPr>
          <w:p>
            <w:pPr>
              <w:pStyle w:val="835"/>
              <w:jc w:val="left"/>
              <w:keepLines w:val="0"/>
              <w:keepNext w:val="0"/>
              <w:pageBreakBefore w:val="0"/>
              <w:spacing w:line="360" w:lineRule="auto"/>
              <w:widowControl w:val="off"/>
            </w:pPr>
            <w:r>
              <w:t xml:space="preserve">广东广和律师事务所</w:t>
            </w:r>
            <w:r/>
          </w:p>
        </w:tc>
      </w:tr>
      <w:tr>
        <w:trPr>
          <w:trHeight w:val="354"/>
        </w:trPr>
        <w:tc>
          <w:tcPr>
            <w:tcW w:w="4865" w:type="dxa"/>
            <w:textDirection w:val="lrTb"/>
            <w:noWrap w:val="false"/>
          </w:tcPr>
          <w:p>
            <w:pPr>
              <w:pStyle w:val="835"/>
              <w:jc w:val="left"/>
              <w:keepLines w:val="0"/>
              <w:keepNext w:val="0"/>
              <w:pageBreakBefore w:val="0"/>
              <w:spacing w:line="360" w:lineRule="auto"/>
              <w:widowControl w:val="off"/>
              <w:rPr>
                <w:lang w:eastAsia="zh-CN"/>
              </w:rPr>
            </w:pPr>
            <w:r>
              <w:rPr>
                <w:lang w:eastAsia="zh-CN"/>
              </w:rPr>
              <w:t xml:space="preserve">张碧菁  北京市京师（深圳）律师事务所</w:t>
            </w:r>
            <w:r>
              <w:rPr>
                <w:lang w:eastAsia="zh-CN"/>
              </w:rPr>
            </w:r>
          </w:p>
        </w:tc>
        <w:tc>
          <w:tcPr>
            <w:tcW w:w="891" w:type="dxa"/>
            <w:textDirection w:val="lrTb"/>
            <w:noWrap w:val="false"/>
          </w:tcPr>
          <w:p>
            <w:pPr>
              <w:ind w:firstLine="420"/>
              <w:jc w:val="left"/>
              <w:keepLines w:val="0"/>
              <w:keepNext w:val="0"/>
              <w:pageBreakBefore w:val="0"/>
              <w:spacing w:line="360" w:lineRule="auto"/>
              <w:widowControl w:val="off"/>
            </w:pPr>
            <w:r/>
            <w:r/>
          </w:p>
        </w:tc>
        <w:tc>
          <w:tcPr>
            <w:tcW w:w="2996" w:type="dxa"/>
            <w:textDirection w:val="lrTb"/>
            <w:noWrap w:val="false"/>
          </w:tcPr>
          <w:p>
            <w:pPr>
              <w:ind w:firstLine="420"/>
              <w:jc w:val="left"/>
              <w:keepLines w:val="0"/>
              <w:keepNext w:val="0"/>
              <w:pageBreakBefore w:val="0"/>
              <w:spacing w:line="360" w:lineRule="auto"/>
              <w:widowControl w:val="off"/>
            </w:pPr>
            <w:r/>
            <w:r/>
          </w:p>
        </w:tc>
      </w:tr>
    </w:tbl>
    <w:p>
      <w:pPr>
        <w:jc w:val="left"/>
        <w:spacing w:after="156" w:line="360" w:lineRule="auto"/>
        <w:rPr>
          <w:rFonts w:ascii="宋体" w:hAnsi="宋体" w:eastAsia="宋体" w:cs="宋体"/>
          <w:sz w:val="30"/>
          <w:szCs w:val="30"/>
        </w:rPr>
      </w:pPr>
      <w:r>
        <w:rPr>
          <w:rFonts w:ascii="宋体" w:hAnsi="宋体" w:eastAsia="宋体" w:cs="宋体"/>
          <w:sz w:val="30"/>
          <w:szCs w:val="30"/>
        </w:rPr>
      </w:r>
      <w:r>
        <w:rPr>
          <w:rFonts w:ascii="宋体" w:hAnsi="宋体" w:eastAsia="宋体" w:cs="宋体"/>
          <w:sz w:val="30"/>
          <w:szCs w:val="30"/>
        </w:rPr>
      </w:r>
    </w:p>
    <w:sectPr>
      <w:headerReference w:type="default" r:id="rId8"/>
      <w:footerReference w:type="default" r:id="rId12"/>
      <w:footnotePr/>
      <w:endnotePr/>
      <w:type w:val="nextPage"/>
      <w:pgSz w:w="11906" w:h="16838" w:orient="portrait"/>
      <w:pgMar w:top="1440" w:right="1800" w:bottom="1440" w:left="1800" w:header="1701" w:footer="454" w:gutter="0"/>
      <w:cols w:num="1" w:sep="0" w:space="425"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font>
  <w:font w:name="黑体">
    <w:panose1 w:val="02010609060101010101"/>
  </w:font>
  <w:font w:name="华光中圆_CNKI">
    <w:panose1 w:val="020B0004020202020204"/>
  </w:font>
  <w:font w:name="Microsoft Himalaya">
    <w:panose1 w:val="01010100010101010101"/>
  </w:font>
  <w:font w:name="等线">
    <w:panose1 w:val="02010600030101010101"/>
  </w:font>
  <w:font w:name="Arial">
    <w:panose1 w:val="020B0604020202020204"/>
  </w:font>
  <w:font w:name="宋体">
    <w:panose1 w:val="02010600030101010101"/>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94"/>
      <w:jc w:val="center"/>
    </w:pPr>
    <w:r>
      <w:rPr>
        <w:lang w:bidi="ar-SA"/>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w="6350">
                        <a:noFill/>
                        <a:miter/>
                      </a:ln>
                    </wps:spPr>
                    <wps:style>
                      <a:lnRef idx="0">
                        <a:schemeClr val="accent1"/>
                      </a:lnRef>
                      <a:fillRef idx="0">
                        <a:schemeClr val="accent1"/>
                      </a:fillRef>
                      <a:effectRef idx="0">
                        <a:schemeClr val="accent1"/>
                      </a:effectRef>
                      <a:fontRef idx="minor">
                        <a:schemeClr val="dk1"/>
                      </a:fontRef>
                    </wps:style>
                    <wps:txbx>
                      <w:txbxContent>
                        <w:p>
                          <w:pPr>
                            <w:pStyle w:val="794"/>
                          </w:pPr>
                          <w:r>
                            <w:fldChar w:fldCharType="begin"/>
                          </w:r>
                          <w:r>
                            <w:instrText xml:space="preserve"> PAGE  \* MERGEFORMAT </w:instrText>
                          </w:r>
                          <w:r>
                            <w:fldChar w:fldCharType="separate"/>
                          </w:r>
                          <w:r>
                            <w:t xml:space="preserve">1</w:t>
                          </w:r>
                          <w:r>
                            <w:fldChar w:fldCharType="end"/>
                          </w:r>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shape 0" o:spid="_x0000_s0" o:spt="202" type="#_x0000_t202" style="position:absolute;z-index:251659264;o:allowoverlap:true;o:allowincell:true;mso-position-horizontal-relative:margin;mso-position-horizontal:right;mso-position-vertical-relative:text;margin-top:0.00pt;mso-position-vertical:absolute;width:144.00pt;height:144.00pt;mso-wrap-distance-left:9.00pt;mso-wrap-distance-top:0.00pt;mso-wrap-distance-right:9.00pt;mso-wrap-distance-bottom:0.00pt;v-text-anchor:top;visibility:visible;" filled="f" stroked="f" strokeweight="0.50pt">
              <v:textbox inset="0,0,0,0">
                <w:txbxContent>
                  <w:p>
                    <w:pPr>
                      <w:pStyle w:val="794"/>
                    </w:pPr>
                    <w:r>
                      <w:fldChar w:fldCharType="begin"/>
                    </w:r>
                    <w:r>
                      <w:instrText xml:space="preserve"> PAGE  \* MERGEFORMAT </w:instrText>
                    </w:r>
                    <w:r>
                      <w:fldChar w:fldCharType="separate"/>
                    </w:r>
                    <w:r>
                      <w:t xml:space="preserve">1</w:t>
                    </w:r>
                    <w:r>
                      <w:fldChar w:fldCharType="end"/>
                    </w:r>
                    <w:r/>
                  </w:p>
                </w:txbxContent>
              </v:textbox>
            </v:shape>
          </w:pict>
        </mc:Fallback>
      </mc:AlternateContent>
    </w:r>
    <w:r/>
  </w:p>
  <w:p>
    <w:pPr>
      <w:pStyle w:val="794"/>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32698191"/>
      <w:rPr/>
    </w:sdtPr>
    <w:sdtContent>
      <w:p>
        <w:pPr>
          <w:pStyle w:val="794"/>
          <w:rPr>
            <w:rStyle w:val="803"/>
          </w:rPr>
          <w:framePr w:wrap="auto" w:vAnchor="text" w:hAnchor="margin" w:xAlign="right" w:y="1"/>
        </w:pPr>
        <w:r>
          <w:rPr>
            <w:rStyle w:val="803"/>
          </w:rPr>
          <w:fldChar w:fldCharType="begin"/>
        </w:r>
        <w:r>
          <w:rPr>
            <w:rStyle w:val="803"/>
          </w:rPr>
          <w:instrText xml:space="preserve"> PAGE </w:instrText>
        </w:r>
        <w:r>
          <w:rPr>
            <w:rStyle w:val="803"/>
          </w:rPr>
          <w:fldChar w:fldCharType="separate"/>
        </w:r>
        <w:r>
          <w:rPr>
            <w:rStyle w:val="803"/>
          </w:rPr>
          <w:t xml:space="preserve">1</w:t>
        </w:r>
        <w:r>
          <w:rPr>
            <w:rStyle w:val="803"/>
          </w:rPr>
          <w:fldChar w:fldCharType="end"/>
        </w:r>
        <w:r>
          <w:rPr>
            <w:rStyle w:val="803"/>
          </w:rPr>
        </w:r>
      </w:p>
    </w:sdtContent>
  </w:sdt>
  <w:p>
    <w:pPr>
      <w:pStyle w:val="794"/>
      <w:ind w:right="360"/>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94"/>
      <w:ind w:right="360"/>
      <w:rPr>
        <w:rStyle w:val="803"/>
      </w:rPr>
      <w:framePr w:wrap="auto" w:vAnchor="text" w:hAnchor="margin" w:xAlign="right" w:y="1"/>
    </w:pPr>
    <w:r/>
    <w:r>
      <w:rPr>
        <w:rStyle w:val="803"/>
      </w:rPr>
    </w:r>
  </w:p>
  <w:p>
    <w:pPr>
      <w:ind w:right="360"/>
      <w:jc w:val="left"/>
      <w:widowControl/>
      <w:rPr>
        <w:rFonts w:ascii="黑体" w:hAnsi="黑体" w:eastAsia="黑体"/>
        <w:color w:val="000000"/>
        <w:sz w:val="20"/>
        <w:szCs w:val="20"/>
      </w:rPr>
    </w:pPr>
    <w:r>
      <w:rPr>
        <w:rFonts w:ascii="黑体" w:hAnsi="黑体" w:eastAsia="黑体"/>
        <w:color w:val="000000"/>
        <w:sz w:val="20"/>
        <w:szCs w:val="20"/>
      </w:rPr>
    </w:r>
    <w:r>
      <w:rPr>
        <w:rFonts w:ascii="黑体" w:hAnsi="黑体" w:eastAsia="黑体"/>
        <w:color w:val="000000"/>
        <w:sz w:val="20"/>
        <w:szCs w:val="20"/>
      </w:rPr>
    </w:r>
  </w:p>
  <w:p>
    <w:pPr>
      <w:ind w:right="360"/>
      <w:widowControl/>
    </w:pPr>
    <w:r>
      <w:rPr>
        <w:rFonts w:hint="eastAsia" w:ascii="黑体" w:hAnsi="黑体" w:eastAsia="黑体"/>
        <w:color w:val="000000"/>
        <w:sz w:val="20"/>
        <w:szCs w:val="20"/>
      </w:rPr>
      <w:t xml:space="preserve">《信息网络法律资讯》</w:t>
    </w:r>
    <w:r>
      <w:rPr>
        <w:rFonts w:hint="eastAsia" w:ascii="黑体" w:hAnsi="宋体" w:eastAsia="黑体"/>
        <w:color w:val="000000"/>
        <w:sz w:val="20"/>
        <w:szCs w:val="20"/>
      </w:rPr>
      <w:t xml:space="preserve">2022 年 </w:t>
    </w:r>
    <w:r>
      <w:rPr>
        <w:rFonts w:ascii="黑体" w:hAnsi="宋体" w:eastAsia="黑体"/>
        <w:color w:val="000000"/>
        <w:sz w:val="20"/>
        <w:szCs w:val="20"/>
      </w:rPr>
      <w:t xml:space="preserve">6</w:t>
    </w:r>
    <w:r>
      <w:rPr>
        <w:rFonts w:hint="eastAsia" w:ascii="黑体" w:hAnsi="宋体" w:eastAsia="黑体"/>
        <w:color w:val="000000"/>
        <w:sz w:val="20"/>
        <w:szCs w:val="20"/>
      </w:rPr>
      <w:t xml:space="preserve"> 月号总第</w:t>
    </w:r>
    <w:r>
      <w:rPr>
        <w:rFonts w:ascii="黑体" w:hAnsi="宋体" w:eastAsia="黑体"/>
        <w:color w:val="000000"/>
        <w:sz w:val="20"/>
        <w:szCs w:val="20"/>
      </w:rPr>
      <w:t xml:space="preserve">5</w:t>
    </w:r>
    <w:r>
      <w:rPr>
        <w:rFonts w:hint="eastAsia" w:ascii="黑体" w:hAnsi="黑体" w:eastAsia="黑体"/>
        <w:color w:val="000000"/>
        <w:sz w:val="20"/>
        <w:szCs w:val="20"/>
      </w:rPr>
      <w:t xml:space="preserve">期</w:t>
    </w:r>
    <w:sdt>
      <w:sdtPr>
        <w15:appearance w15:val="boundingBox"/>
        <w:id w:val="617418095"/>
        <w:rPr/>
      </w:sdtPr>
      <w:sdtContent>
        <w:r>
          <w:rPr>
            <w:rStyle w:val="803"/>
          </w:rPr>
          <w:t xml:space="preserve">                               </w:t>
        </w:r>
        <w:r>
          <w:rPr>
            <w:rStyle w:val="803"/>
            <w:rFonts w:hint="eastAsia"/>
          </w:rPr>
          <w:t xml:space="preserve">第</w:t>
        </w:r>
        <w:r>
          <w:rPr>
            <w:rStyle w:val="803"/>
          </w:rPr>
          <w:fldChar w:fldCharType="begin"/>
        </w:r>
        <w:r>
          <w:rPr>
            <w:rStyle w:val="803"/>
          </w:rPr>
          <w:instrText xml:space="preserve"> PAGE </w:instrText>
        </w:r>
        <w:r>
          <w:rPr>
            <w:rStyle w:val="803"/>
          </w:rPr>
          <w:fldChar w:fldCharType="separate"/>
        </w:r>
        <w:r>
          <w:rPr>
            <w:rStyle w:val="803"/>
          </w:rPr>
          <w:t xml:space="preserve">1</w:t>
        </w:r>
        <w:r>
          <w:rPr>
            <w:rStyle w:val="803"/>
          </w:rPr>
          <w:fldChar w:fldCharType="end"/>
        </w:r>
        <w:r>
          <w:rPr>
            <w:rStyle w:val="803"/>
            <w:rFonts w:hint="eastAsia"/>
          </w:rPr>
          <w:t xml:space="preserve">页</w:t>
        </w:r>
      </w:sdtContent>
    </w:sdt>
    <w:r>
      <w:rPr>
        <w:rFonts w:ascii="黑体" w:hAnsi="宋体" w:eastAsia="黑体"/>
        <w:color w:val="000000"/>
        <w:sz w:val="20"/>
        <w:szCs w:val="20"/>
      </w:rPr>
      <w:t xml:space="preserve">                                                                       </w:t>
    </w:r>
    <w:r/>
  </w:p>
  <w:p>
    <w:pPr>
      <w:pStyle w:val="794"/>
      <w:rPr>
        <w:rStyle w:val="803"/>
      </w:rPr>
    </w:pPr>
    <w:r>
      <w:rPr>
        <w:rFonts w:hint="eastAsia" w:ascii="黑体" w:hAnsi="黑体" w:eastAsia="黑体"/>
        <w:color w:val="000000"/>
        <w:sz w:val="20"/>
        <w:szCs w:val="20"/>
      </w:rPr>
      <w:t xml:space="preserve">编委：聂玲、刘中明、童锐、张碧菁；责任编辑：聂玲</w:t>
    </w:r>
    <w:r>
      <w:rPr>
        <w:rStyle w:val="803"/>
      </w:rPr>
    </w:r>
  </w:p>
  <w:p>
    <w:pPr>
      <w:jc w:val="left"/>
      <w:widowControl/>
      <w:rPr>
        <w:rFonts w:ascii="黑体" w:hAnsi="黑体" w:eastAsia="黑体"/>
        <w:color w:val="000000"/>
        <w:sz w:val="20"/>
        <w:szCs w:val="20"/>
      </w:rPr>
    </w:pPr>
    <w:r>
      <w:rPr>
        <w:rFonts w:ascii="黑体" w:hAnsi="黑体" w:eastAsia="黑体"/>
        <w:color w:val="000000"/>
        <w:sz w:val="20"/>
        <w:szCs w:val="20"/>
      </w:rPr>
    </w:r>
    <w:r>
      <w:rPr>
        <w:rFonts w:ascii="黑体" w:hAnsi="黑体" w:eastAsia="黑体"/>
        <w:color w:val="000000"/>
        <w:sz w:val="20"/>
        <w:szCs w:val="20"/>
      </w:rPr>
    </w:r>
  </w:p>
  <w:p>
    <w:pPr>
      <w:pStyle w:val="794"/>
    </w:pPr>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400133934"/>
      <w:rPr>
        <w:rFonts w:ascii="黑体" w:hAnsi="黑体" w:eastAsia="黑体"/>
        <w:sz w:val="20"/>
        <w:szCs w:val="20"/>
      </w:rPr>
    </w:sdtPr>
    <w:sdtContent>
      <w:p>
        <w:pPr>
          <w:pStyle w:val="794"/>
          <w:jc w:val="right"/>
          <w:rPr>
            <w:rStyle w:val="803"/>
            <w:rFonts w:ascii="黑体" w:hAnsi="黑体" w:eastAsia="黑体"/>
            <w:sz w:val="20"/>
            <w:szCs w:val="20"/>
          </w:rPr>
          <w:framePr w:wrap="auto" w:vAnchor="text" w:hAnchor="page" w:x="3615" w:y="57"/>
        </w:pPr>
        <w:r>
          <w:rPr>
            <w:rStyle w:val="803"/>
            <w:rFonts w:hint="eastAsia" w:ascii="黑体" w:hAnsi="黑体" w:eastAsia="黑体"/>
            <w:sz w:val="20"/>
            <w:szCs w:val="20"/>
          </w:rPr>
          <w:t xml:space="preserve">第</w:t>
        </w:r>
        <w:r>
          <w:rPr>
            <w:rStyle w:val="803"/>
            <w:rFonts w:ascii="黑体" w:hAnsi="黑体" w:eastAsia="黑体"/>
            <w:sz w:val="20"/>
            <w:szCs w:val="20"/>
          </w:rPr>
          <w:fldChar w:fldCharType="begin"/>
        </w:r>
        <w:r>
          <w:rPr>
            <w:rStyle w:val="803"/>
            <w:rFonts w:ascii="黑体" w:hAnsi="黑体" w:eastAsia="黑体"/>
            <w:sz w:val="20"/>
            <w:szCs w:val="20"/>
          </w:rPr>
          <w:instrText xml:space="preserve"> PAGE </w:instrText>
        </w:r>
        <w:r>
          <w:rPr>
            <w:rStyle w:val="803"/>
            <w:rFonts w:ascii="黑体" w:hAnsi="黑体" w:eastAsia="黑体"/>
            <w:sz w:val="20"/>
            <w:szCs w:val="20"/>
          </w:rPr>
          <w:fldChar w:fldCharType="separate"/>
        </w:r>
        <w:r>
          <w:rPr>
            <w:rStyle w:val="803"/>
            <w:rFonts w:ascii="黑体" w:hAnsi="黑体" w:eastAsia="黑体"/>
            <w:sz w:val="20"/>
            <w:szCs w:val="20"/>
          </w:rPr>
          <w:t xml:space="preserve">2</w:t>
        </w:r>
        <w:r>
          <w:rPr>
            <w:rStyle w:val="803"/>
            <w:rFonts w:ascii="黑体" w:hAnsi="黑体" w:eastAsia="黑体"/>
            <w:sz w:val="20"/>
            <w:szCs w:val="20"/>
          </w:rPr>
          <w:fldChar w:fldCharType="end"/>
        </w:r>
        <w:r>
          <w:rPr>
            <w:rStyle w:val="803"/>
            <w:rFonts w:hint="eastAsia" w:ascii="黑体" w:hAnsi="黑体" w:eastAsia="黑体"/>
            <w:sz w:val="20"/>
            <w:szCs w:val="20"/>
          </w:rPr>
          <w:t xml:space="preserve">页</w:t>
        </w:r>
        <w:r>
          <w:rPr>
            <w:rStyle w:val="803"/>
            <w:rFonts w:ascii="黑体" w:hAnsi="黑体" w:eastAsia="黑体"/>
            <w:sz w:val="20"/>
            <w:szCs w:val="20"/>
          </w:rPr>
        </w:r>
      </w:p>
    </w:sdtContent>
  </w:sdt>
  <w:p>
    <w:pPr>
      <w:ind w:right="360"/>
      <w:jc w:val="left"/>
      <w:widowControl/>
    </w:pPr>
    <w:r>
      <w:rPr>
        <w:rFonts w:hint="eastAsia" w:ascii="黑体" w:hAnsi="黑体" w:eastAsia="黑体"/>
        <w:color w:val="000000"/>
        <w:sz w:val="20"/>
        <w:szCs w:val="20"/>
      </w:rPr>
      <w:t xml:space="preserve">《信息网络法律资讯》</w:t>
    </w:r>
    <w:r>
      <w:rPr>
        <w:rFonts w:hint="eastAsia" w:ascii="黑体" w:hAnsi="宋体" w:eastAsia="黑体"/>
        <w:color w:val="000000"/>
        <w:sz w:val="20"/>
        <w:szCs w:val="20"/>
      </w:rPr>
      <w:t xml:space="preserve">2024 年</w:t>
    </w:r>
    <w:r>
      <w:rPr>
        <w:rFonts w:hint="eastAsia" w:ascii="黑体" w:hAnsi="宋体" w:eastAsia="黑体"/>
        <w:color w:val="000000"/>
        <w:sz w:val="20"/>
        <w:szCs w:val="20"/>
        <w:lang w:val="en-US" w:eastAsia="zh-CN"/>
      </w:rPr>
      <w:t xml:space="preserve">7</w:t>
    </w:r>
    <w:r>
      <w:rPr>
        <w:rFonts w:hint="eastAsia" w:ascii="黑体" w:hAnsi="宋体" w:eastAsia="黑体"/>
        <w:color w:val="000000"/>
        <w:sz w:val="20"/>
        <w:szCs w:val="20"/>
      </w:rPr>
      <w:t xml:space="preserve">月号总第</w:t>
    </w:r>
    <w:r>
      <w:rPr>
        <w:rFonts w:hint="eastAsia" w:ascii="黑体" w:hAnsi="宋体" w:eastAsia="黑体"/>
        <w:color w:val="000000"/>
        <w:sz w:val="20"/>
        <w:szCs w:val="20"/>
        <w:lang w:val="en-US" w:eastAsia="zh-CN"/>
      </w:rPr>
      <w:t xml:space="preserve">21</w:t>
    </w:r>
    <w:r>
      <w:rPr>
        <w:rFonts w:hint="eastAsia" w:ascii="黑体" w:hAnsi="黑体" w:eastAsia="黑体"/>
        <w:color w:val="000000"/>
        <w:sz w:val="20"/>
        <w:szCs w:val="20"/>
      </w:rPr>
      <w:t xml:space="preserve">期</w:t>
    </w:r>
    <w:r>
      <w:rPr>
        <w:rFonts w:hint="eastAsia" w:ascii="黑体" w:hAnsi="宋体" w:eastAsia="黑体"/>
        <w:color w:val="000000"/>
        <w:sz w:val="20"/>
        <w:szCs w:val="20"/>
      </w:rPr>
      <w:t xml:space="preserve"> </w:t>
    </w:r>
    <w:r>
      <w:rPr>
        <w:rFonts w:ascii="黑体" w:hAnsi="宋体" w:eastAsia="黑体"/>
        <w:color w:val="000000"/>
        <w:sz w:val="20"/>
        <w:szCs w:val="20"/>
      </w:rPr>
      <w:t xml:space="preserve">                                    </w:t>
    </w:r>
    <w:r/>
  </w:p>
  <w:p>
    <w:pPr>
      <w:jc w:val="left"/>
      <w:widowControl/>
      <w:rPr>
        <w:rFonts w:hint="eastAsia" w:ascii="黑体" w:hAnsi="黑体" w:eastAsia="黑体"/>
        <w:color w:val="000000"/>
        <w:sz w:val="20"/>
        <w:szCs w:val="20"/>
        <w:lang w:val="en-US" w:eastAsia="zh-CN"/>
      </w:rPr>
    </w:pPr>
    <w:r>
      <w:rPr>
        <w:rFonts w:hint="eastAsia" w:ascii="黑体" w:hAnsi="黑体" w:eastAsia="黑体"/>
        <w:color w:val="000000"/>
        <w:sz w:val="20"/>
        <w:szCs w:val="20"/>
      </w:rPr>
      <w:t xml:space="preserve">编委：</w:t>
    </w:r>
    <w:r>
      <w:rPr>
        <w:rFonts w:hint="eastAsia" w:ascii="黑体" w:hAnsi="黑体" w:eastAsia="黑体"/>
        <w:color w:val="000000"/>
        <w:sz w:val="20"/>
        <w:szCs w:val="20"/>
        <w:lang w:val="en-US" w:eastAsia="zh-CN"/>
      </w:rPr>
      <w:t xml:space="preserve">陈思远、穆宏、曹亚平、陈盼、李锐杰</w:t>
    </w:r>
    <w:r>
      <w:rPr>
        <w:rFonts w:hint="eastAsia" w:ascii="黑体" w:hAnsi="黑体" w:eastAsia="黑体"/>
        <w:color w:val="000000"/>
        <w:sz w:val="20"/>
        <w:szCs w:val="20"/>
      </w:rPr>
      <w:t xml:space="preserve">；责任编辑：</w:t>
    </w:r>
    <w:r>
      <w:rPr>
        <w:rFonts w:hint="eastAsia" w:ascii="黑体" w:hAnsi="黑体" w:eastAsia="黑体"/>
        <w:color w:val="000000"/>
        <w:sz w:val="20"/>
        <w:szCs w:val="20"/>
        <w:lang w:val="en-US" w:eastAsia="zh-CN"/>
      </w:rPr>
      <w:t xml:space="preserve">李锐杰</w:t>
    </w:r>
    <w:r>
      <w:rPr>
        <w:rFonts w:hint="eastAsia" w:ascii="黑体" w:hAnsi="黑体" w:eastAsia="黑体"/>
        <w:color w:val="000000"/>
        <w:sz w:val="20"/>
        <w:szCs w:val="20"/>
        <w:lang w:val="en-US" w:eastAsia="zh-CN"/>
      </w:rPr>
    </w:r>
  </w:p>
  <w:p>
    <w:pPr>
      <w:jc w:val="left"/>
      <w:widowControl/>
    </w:pPr>
    <w:r>
      <w:rPr>
        <w:rFonts w:hint="eastAsia" w:ascii="黑体" w:hAnsi="宋体" w:eastAsia="黑体"/>
        <w:color w:val="000000"/>
        <w:sz w:val="20"/>
        <w:szCs w:val="20"/>
      </w:rPr>
      <w:t xml:space="preserve"> </w:t>
    </w:r>
    <w:r/>
  </w:p>
  <w:p>
    <w:pPr>
      <w:pStyle w:val="794"/>
      <w:jc w:val="both"/>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95"/>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88"/>
    <w:link w:val="785"/>
    <w:uiPriority w:val="9"/>
    <w:rPr>
      <w:rFonts w:ascii="Arial" w:hAnsi="Arial" w:eastAsia="Arial" w:cs="Arial"/>
      <w:sz w:val="40"/>
      <w:szCs w:val="40"/>
    </w:rPr>
  </w:style>
  <w:style w:type="character" w:styleId="16">
    <w:name w:val="Heading 2 Char"/>
    <w:basedOn w:val="788"/>
    <w:link w:val="786"/>
    <w:uiPriority w:val="9"/>
    <w:rPr>
      <w:rFonts w:ascii="Arial" w:hAnsi="Arial" w:eastAsia="Arial" w:cs="Arial"/>
      <w:sz w:val="34"/>
    </w:rPr>
  </w:style>
  <w:style w:type="character" w:styleId="18">
    <w:name w:val="Heading 3 Char"/>
    <w:basedOn w:val="788"/>
    <w:link w:val="787"/>
    <w:uiPriority w:val="9"/>
    <w:rPr>
      <w:rFonts w:ascii="Arial" w:hAnsi="Arial" w:eastAsia="Arial" w:cs="Arial"/>
      <w:sz w:val="30"/>
      <w:szCs w:val="30"/>
    </w:rPr>
  </w:style>
  <w:style w:type="paragraph" w:styleId="19">
    <w:name w:val="Heading 4"/>
    <w:basedOn w:val="784"/>
    <w:next w:val="784"/>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788"/>
    <w:link w:val="19"/>
    <w:uiPriority w:val="9"/>
    <w:rPr>
      <w:rFonts w:ascii="Arial" w:hAnsi="Arial" w:eastAsia="Arial" w:cs="Arial"/>
      <w:b/>
      <w:bCs/>
      <w:sz w:val="26"/>
      <w:szCs w:val="26"/>
    </w:rPr>
  </w:style>
  <w:style w:type="paragraph" w:styleId="21">
    <w:name w:val="Heading 5"/>
    <w:basedOn w:val="784"/>
    <w:next w:val="784"/>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788"/>
    <w:link w:val="21"/>
    <w:uiPriority w:val="9"/>
    <w:rPr>
      <w:rFonts w:ascii="Arial" w:hAnsi="Arial" w:eastAsia="Arial" w:cs="Arial"/>
      <w:b/>
      <w:bCs/>
      <w:sz w:val="24"/>
      <w:szCs w:val="24"/>
    </w:rPr>
  </w:style>
  <w:style w:type="paragraph" w:styleId="23">
    <w:name w:val="Heading 6"/>
    <w:basedOn w:val="784"/>
    <w:next w:val="784"/>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788"/>
    <w:link w:val="23"/>
    <w:uiPriority w:val="9"/>
    <w:rPr>
      <w:rFonts w:ascii="Arial" w:hAnsi="Arial" w:eastAsia="Arial" w:cs="Arial"/>
      <w:b/>
      <w:bCs/>
      <w:sz w:val="22"/>
      <w:szCs w:val="22"/>
    </w:rPr>
  </w:style>
  <w:style w:type="paragraph" w:styleId="25">
    <w:name w:val="Heading 7"/>
    <w:basedOn w:val="784"/>
    <w:next w:val="784"/>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788"/>
    <w:link w:val="25"/>
    <w:uiPriority w:val="9"/>
    <w:rPr>
      <w:rFonts w:ascii="Arial" w:hAnsi="Arial" w:eastAsia="Arial" w:cs="Arial"/>
      <w:b/>
      <w:bCs/>
      <w:i/>
      <w:iCs/>
      <w:sz w:val="22"/>
      <w:szCs w:val="22"/>
    </w:rPr>
  </w:style>
  <w:style w:type="paragraph" w:styleId="27">
    <w:name w:val="Heading 8"/>
    <w:basedOn w:val="784"/>
    <w:next w:val="784"/>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788"/>
    <w:link w:val="27"/>
    <w:uiPriority w:val="9"/>
    <w:rPr>
      <w:rFonts w:ascii="Arial" w:hAnsi="Arial" w:eastAsia="Arial" w:cs="Arial"/>
      <w:i/>
      <w:iCs/>
      <w:sz w:val="22"/>
      <w:szCs w:val="22"/>
    </w:rPr>
  </w:style>
  <w:style w:type="paragraph" w:styleId="29">
    <w:name w:val="Heading 9"/>
    <w:basedOn w:val="784"/>
    <w:next w:val="784"/>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788"/>
    <w:link w:val="29"/>
    <w:uiPriority w:val="9"/>
    <w:rPr>
      <w:rFonts w:ascii="Arial" w:hAnsi="Arial" w:eastAsia="Arial" w:cs="Arial"/>
      <w:i/>
      <w:iCs/>
      <w:sz w:val="21"/>
      <w:szCs w:val="21"/>
    </w:rPr>
  </w:style>
  <w:style w:type="paragraph" w:styleId="31">
    <w:name w:val="List Paragraph"/>
    <w:basedOn w:val="784"/>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784"/>
    <w:next w:val="784"/>
    <w:link w:val="35"/>
    <w:uiPriority w:val="10"/>
    <w:qFormat/>
    <w:pPr>
      <w:contextualSpacing/>
      <w:spacing w:before="300" w:after="200"/>
    </w:pPr>
    <w:rPr>
      <w:sz w:val="48"/>
      <w:szCs w:val="48"/>
    </w:rPr>
  </w:style>
  <w:style w:type="character" w:styleId="35">
    <w:name w:val="Title Char"/>
    <w:basedOn w:val="788"/>
    <w:link w:val="34"/>
    <w:uiPriority w:val="10"/>
    <w:rPr>
      <w:sz w:val="48"/>
      <w:szCs w:val="48"/>
    </w:rPr>
  </w:style>
  <w:style w:type="paragraph" w:styleId="36">
    <w:name w:val="Subtitle"/>
    <w:basedOn w:val="784"/>
    <w:next w:val="784"/>
    <w:link w:val="37"/>
    <w:uiPriority w:val="11"/>
    <w:qFormat/>
    <w:pPr>
      <w:spacing w:before="200" w:after="200"/>
    </w:pPr>
    <w:rPr>
      <w:sz w:val="24"/>
      <w:szCs w:val="24"/>
    </w:rPr>
  </w:style>
  <w:style w:type="character" w:styleId="37">
    <w:name w:val="Subtitle Char"/>
    <w:basedOn w:val="788"/>
    <w:link w:val="36"/>
    <w:uiPriority w:val="11"/>
    <w:rPr>
      <w:sz w:val="24"/>
      <w:szCs w:val="24"/>
    </w:rPr>
  </w:style>
  <w:style w:type="paragraph" w:styleId="38">
    <w:name w:val="Quote"/>
    <w:basedOn w:val="784"/>
    <w:next w:val="784"/>
    <w:link w:val="39"/>
    <w:uiPriority w:val="29"/>
    <w:qFormat/>
    <w:pPr>
      <w:ind w:left="720" w:right="720"/>
    </w:pPr>
    <w:rPr>
      <w:i/>
    </w:rPr>
  </w:style>
  <w:style w:type="character" w:styleId="39">
    <w:name w:val="Quote Char"/>
    <w:link w:val="38"/>
    <w:uiPriority w:val="29"/>
    <w:rPr>
      <w:i/>
    </w:rPr>
  </w:style>
  <w:style w:type="paragraph" w:styleId="40">
    <w:name w:val="Intense Quote"/>
    <w:basedOn w:val="784"/>
    <w:next w:val="784"/>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788"/>
    <w:link w:val="795"/>
    <w:uiPriority w:val="99"/>
  </w:style>
  <w:style w:type="character" w:styleId="45">
    <w:name w:val="Footer Char"/>
    <w:basedOn w:val="788"/>
    <w:link w:val="794"/>
    <w:uiPriority w:val="99"/>
  </w:style>
  <w:style w:type="paragraph" w:styleId="46">
    <w:name w:val="Caption"/>
    <w:basedOn w:val="784"/>
    <w:next w:val="784"/>
    <w:uiPriority w:val="35"/>
    <w:semiHidden/>
    <w:unhideWhenUsed/>
    <w:qFormat/>
    <w:pPr>
      <w:spacing w:line="276" w:lineRule="auto"/>
    </w:pPr>
    <w:rPr>
      <w:b/>
      <w:bCs/>
      <w:color w:val="4f81bd" w:themeColor="accent1"/>
      <w:sz w:val="18"/>
      <w:szCs w:val="18"/>
    </w:rPr>
  </w:style>
  <w:style w:type="character" w:styleId="47">
    <w:name w:val="Caption Char"/>
    <w:basedOn w:val="46"/>
    <w:link w:val="794"/>
    <w:uiPriority w:val="99"/>
  </w:style>
  <w:style w:type="table" w:styleId="48">
    <w:name w:val="Table Grid"/>
    <w:basedOn w:val="78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78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78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8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8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8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8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8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78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78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78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78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78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78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78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78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78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78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78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78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78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78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78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78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78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78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78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78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8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78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78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78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78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78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78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78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78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5">
    <w:name w:val="Grid Table 5 Dark - Accent 2"/>
    <w:basedOn w:val="78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78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78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78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9">
    <w:name w:val="Grid Table 5 Dark - Accent 6"/>
    <w:basedOn w:val="78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78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78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78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78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78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78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78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7">
    <w:name w:val="Grid Table 7 Colorful"/>
    <w:basedOn w:val="78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78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78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78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78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78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78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78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78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78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78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78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78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78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78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78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78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78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78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78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78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78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78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0">
    <w:name w:val="List Table 3 - Accent 2"/>
    <w:basedOn w:val="78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78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78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78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4">
    <w:name w:val="List Table 3 - Accent 6"/>
    <w:basedOn w:val="78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78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78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7">
    <w:name w:val="List Table 4 - Accent 2"/>
    <w:basedOn w:val="78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78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78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78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1">
    <w:name w:val="List Table 4 - Accent 6"/>
    <w:basedOn w:val="78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78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78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78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78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78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78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78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8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78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1">
    <w:name w:val="List Table 6 Colorful - Accent 2"/>
    <w:basedOn w:val="78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78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78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78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5">
    <w:name w:val="List Table 6 Colorful - Accent 6"/>
    <w:basedOn w:val="78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78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78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8">
    <w:name w:val="List Table 7 Colorful - Accent 2"/>
    <w:basedOn w:val="78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78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78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78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2">
    <w:name w:val="List Table 7 Colorful - Accent 6"/>
    <w:basedOn w:val="78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78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78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5">
    <w:name w:val="Lined - Accent 2"/>
    <w:basedOn w:val="78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78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78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78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9">
    <w:name w:val="Lined - Accent 6"/>
    <w:basedOn w:val="78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78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78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2">
    <w:name w:val="Bordered &amp; Lined - Accent 2"/>
    <w:basedOn w:val="78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78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78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78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6">
    <w:name w:val="Bordered &amp; Lined - Accent 6"/>
    <w:basedOn w:val="78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78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78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78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78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78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78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78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6">
    <w:name w:val="Footnote Text Char"/>
    <w:link w:val="798"/>
    <w:uiPriority w:val="99"/>
    <w:rPr>
      <w:sz w:val="18"/>
    </w:rPr>
  </w:style>
  <w:style w:type="character" w:styleId="177">
    <w:name w:val="footnote reference"/>
    <w:basedOn w:val="788"/>
    <w:uiPriority w:val="99"/>
    <w:unhideWhenUsed/>
    <w:rPr>
      <w:vertAlign w:val="superscript"/>
    </w:rPr>
  </w:style>
  <w:style w:type="paragraph" w:styleId="178">
    <w:name w:val="endnote text"/>
    <w:basedOn w:val="784"/>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788"/>
    <w:uiPriority w:val="99"/>
    <w:semiHidden/>
    <w:unhideWhenUsed/>
    <w:rPr>
      <w:vertAlign w:val="superscript"/>
    </w:rPr>
  </w:style>
  <w:style w:type="paragraph" w:styleId="185">
    <w:name w:val="toc 5"/>
    <w:basedOn w:val="784"/>
    <w:next w:val="784"/>
    <w:uiPriority w:val="39"/>
    <w:unhideWhenUsed/>
    <w:pPr>
      <w:ind w:left="1134" w:right="0" w:firstLine="0"/>
      <w:spacing w:after="57"/>
    </w:pPr>
  </w:style>
  <w:style w:type="paragraph" w:styleId="186">
    <w:name w:val="toc 6"/>
    <w:basedOn w:val="784"/>
    <w:next w:val="784"/>
    <w:uiPriority w:val="39"/>
    <w:unhideWhenUsed/>
    <w:pPr>
      <w:ind w:left="1417" w:right="0" w:firstLine="0"/>
      <w:spacing w:after="57"/>
    </w:pPr>
  </w:style>
  <w:style w:type="paragraph" w:styleId="187">
    <w:name w:val="toc 7"/>
    <w:basedOn w:val="784"/>
    <w:next w:val="784"/>
    <w:uiPriority w:val="39"/>
    <w:unhideWhenUsed/>
    <w:pPr>
      <w:ind w:left="1701" w:right="0" w:firstLine="0"/>
      <w:spacing w:after="57"/>
    </w:pPr>
  </w:style>
  <w:style w:type="paragraph" w:styleId="188">
    <w:name w:val="toc 8"/>
    <w:basedOn w:val="784"/>
    <w:next w:val="784"/>
    <w:uiPriority w:val="39"/>
    <w:unhideWhenUsed/>
    <w:pPr>
      <w:ind w:left="1984" w:right="0" w:firstLine="0"/>
      <w:spacing w:after="57"/>
    </w:pPr>
  </w:style>
  <w:style w:type="paragraph" w:styleId="189">
    <w:name w:val="toc 9"/>
    <w:basedOn w:val="784"/>
    <w:next w:val="784"/>
    <w:uiPriority w:val="39"/>
    <w:unhideWhenUsed/>
    <w:pPr>
      <w:ind w:left="2268" w:right="0" w:firstLine="0"/>
      <w:spacing w:after="57"/>
    </w:pPr>
  </w:style>
  <w:style w:type="paragraph" w:styleId="190">
    <w:name w:val="TOC Heading"/>
    <w:uiPriority w:val="39"/>
    <w:unhideWhenUsed/>
  </w:style>
  <w:style w:type="paragraph" w:styleId="191">
    <w:name w:val="table of figures"/>
    <w:basedOn w:val="784"/>
    <w:next w:val="784"/>
    <w:uiPriority w:val="99"/>
    <w:unhideWhenUsed/>
    <w:pPr>
      <w:spacing w:after="0" w:afterAutospacing="0"/>
    </w:pPr>
  </w:style>
  <w:style w:type="paragraph" w:styleId="784" w:default="1">
    <w:name w:val="Normal"/>
    <w:uiPriority w:val="0"/>
    <w:qFormat/>
    <w:pPr>
      <w:jc w:val="both"/>
      <w:widowControl w:val="off"/>
    </w:pPr>
    <w:rPr>
      <w:rFonts w:ascii="等线" w:hAnsi="等线" w:eastAsia="等线" w:cs="Microsoft Himalaya"/>
      <w:sz w:val="21"/>
      <w:szCs w:val="21"/>
      <w:lang w:val="en-US" w:eastAsia="zh-CN" w:bidi="bo-CN"/>
    </w:rPr>
  </w:style>
  <w:style w:type="paragraph" w:styleId="785">
    <w:name w:val="Heading 1"/>
    <w:basedOn w:val="790"/>
    <w:next w:val="784"/>
    <w:link w:val="811"/>
    <w:uiPriority w:val="0"/>
    <w:qFormat/>
    <w:pPr>
      <w:keepLines/>
      <w:keepNext/>
      <w:spacing w:before="340" w:after="330" w:line="576" w:lineRule="auto"/>
      <w:outlineLvl w:val="0"/>
    </w:pPr>
    <w:rPr>
      <w:b/>
      <w:sz w:val="44"/>
    </w:rPr>
  </w:style>
  <w:style w:type="paragraph" w:styleId="786">
    <w:name w:val="Heading 2"/>
    <w:basedOn w:val="784"/>
    <w:next w:val="784"/>
    <w:uiPriority w:val="0"/>
    <w:unhideWhenUsed/>
    <w:qFormat/>
    <w:pPr>
      <w:jc w:val="left"/>
      <w:spacing w:beforeAutospacing="1" w:afterAutospacing="1"/>
      <w:outlineLvl w:val="1"/>
    </w:pPr>
    <w:rPr>
      <w:rFonts w:hint="eastAsia" w:ascii="宋体" w:hAnsi="宋体" w:eastAsia="宋体" w:cs="Times New Roman"/>
      <w:b/>
      <w:bCs/>
      <w:sz w:val="36"/>
      <w:szCs w:val="36"/>
    </w:rPr>
  </w:style>
  <w:style w:type="paragraph" w:styleId="787">
    <w:name w:val="Heading 3"/>
    <w:basedOn w:val="784"/>
    <w:next w:val="784"/>
    <w:uiPriority w:val="0"/>
    <w:unhideWhenUsed/>
    <w:qFormat/>
    <w:pPr>
      <w:ind w:firstLine="0"/>
      <w:keepLines/>
      <w:keepNext/>
      <w:spacing w:before="20" w:beforeAutospacing="0" w:after="20" w:afterAutospacing="0" w:line="360" w:lineRule="auto"/>
      <w:outlineLvl w:val="2"/>
    </w:pPr>
    <w:rPr>
      <w:rFonts w:eastAsia="华光中圆_CNKI" w:asciiTheme="minorAscii" w:hAnsiTheme="minorAscii"/>
      <w:b/>
      <w:color w:val="e0896f"/>
      <w:sz w:val="28"/>
    </w:rPr>
  </w:style>
  <w:style w:type="character" w:styleId="788" w:default="1">
    <w:name w:val="Default Paragraph Font"/>
    <w:uiPriority w:val="1"/>
    <w:semiHidden/>
    <w:unhideWhenUsed/>
    <w:qFormat/>
  </w:style>
  <w:style w:type="table" w:styleId="789" w:default="1">
    <w:name w:val="Normal Table"/>
    <w:uiPriority w:val="99"/>
    <w:semiHidden/>
    <w:unhideWhenUsed/>
    <w:qFormat/>
    <w:tblPr>
      <w:tblCellMar>
        <w:left w:w="108" w:type="dxa"/>
        <w:top w:w="0" w:type="dxa"/>
        <w:right w:w="108" w:type="dxa"/>
        <w:bottom w:w="0" w:type="dxa"/>
      </w:tblCellMar>
    </w:tblPr>
  </w:style>
  <w:style w:type="paragraph" w:styleId="790">
    <w:name w:val="table of authorities"/>
    <w:basedOn w:val="784"/>
    <w:next w:val="784"/>
    <w:uiPriority w:val="0"/>
    <w:qFormat/>
    <w:pPr>
      <w:ind w:left="420"/>
    </w:pPr>
  </w:style>
  <w:style w:type="paragraph" w:styleId="791">
    <w:name w:val="Body Text"/>
    <w:basedOn w:val="784"/>
    <w:uiPriority w:val="1"/>
    <w:qFormat/>
    <w:pPr>
      <w:ind w:left="120"/>
      <w:spacing w:before="117"/>
    </w:pPr>
    <w:rPr>
      <w:rFonts w:ascii="宋体" w:hAnsi="宋体" w:eastAsia="宋体" w:cs="宋体"/>
      <w:sz w:val="32"/>
      <w:szCs w:val="32"/>
      <w:lang w:val="zh-CN" w:bidi="zh-CN"/>
    </w:rPr>
  </w:style>
  <w:style w:type="paragraph" w:styleId="792">
    <w:name w:val="toc 3"/>
    <w:basedOn w:val="784"/>
    <w:next w:val="784"/>
    <w:uiPriority w:val="39"/>
    <w:unhideWhenUsed/>
    <w:qFormat/>
    <w:pPr>
      <w:ind w:left="440"/>
      <w:jc w:val="left"/>
      <w:spacing w:after="100" w:line="259" w:lineRule="auto"/>
      <w:widowControl/>
    </w:pPr>
    <w:rPr>
      <w:rFonts w:cs="Times New Roman"/>
      <w:sz w:val="22"/>
    </w:rPr>
  </w:style>
  <w:style w:type="paragraph" w:styleId="793">
    <w:name w:val="Date"/>
    <w:basedOn w:val="784"/>
    <w:next w:val="784"/>
    <w:link w:val="807"/>
    <w:uiPriority w:val="0"/>
    <w:qFormat/>
    <w:pPr>
      <w:ind w:left="100"/>
    </w:pPr>
  </w:style>
  <w:style w:type="paragraph" w:styleId="794">
    <w:name w:val="Footer"/>
    <w:basedOn w:val="784"/>
    <w:link w:val="809"/>
    <w:uiPriority w:val="99"/>
    <w:qFormat/>
    <w:pPr>
      <w:jc w:val="left"/>
      <w:tabs>
        <w:tab w:val="center" w:pos="4153" w:leader="none"/>
        <w:tab w:val="right" w:pos="8306" w:leader="none"/>
      </w:tabs>
    </w:pPr>
    <w:rPr>
      <w:sz w:val="18"/>
      <w:szCs w:val="18"/>
    </w:rPr>
  </w:style>
  <w:style w:type="paragraph" w:styleId="795">
    <w:name w:val="Header"/>
    <w:basedOn w:val="784"/>
    <w:link w:val="808"/>
    <w:uiPriority w:val="99"/>
    <w:qFormat/>
    <w:pPr>
      <w:jc w:val="center"/>
      <w:tabs>
        <w:tab w:val="center" w:pos="4153" w:leader="none"/>
        <w:tab w:val="right" w:pos="8306" w:leader="none"/>
      </w:tabs>
      <w:pBdr>
        <w:bottom w:val="single" w:color="000000" w:sz="6" w:space="1"/>
      </w:pBdr>
    </w:pPr>
    <w:rPr>
      <w:sz w:val="18"/>
      <w:szCs w:val="18"/>
    </w:rPr>
  </w:style>
  <w:style w:type="paragraph" w:styleId="796">
    <w:name w:val="toc 1"/>
    <w:basedOn w:val="784"/>
    <w:next w:val="784"/>
    <w:uiPriority w:val="39"/>
    <w:qFormat/>
    <w:pPr>
      <w:spacing w:line="360" w:lineRule="auto"/>
      <w:tabs>
        <w:tab w:val="right" w:pos="8296" w:leader="dot"/>
      </w:tabs>
    </w:pPr>
    <w:rPr>
      <w:rFonts w:ascii="宋体" w:hAnsi="宋体" w:eastAsia="宋体"/>
      <w:sz w:val="28"/>
      <w:szCs w:val="28"/>
    </w:rPr>
  </w:style>
  <w:style w:type="paragraph" w:styleId="797">
    <w:name w:val="toc 4"/>
    <w:basedOn w:val="784"/>
    <w:next w:val="784"/>
    <w:uiPriority w:val="0"/>
    <w:qFormat/>
    <w:pPr>
      <w:ind w:left="1260"/>
    </w:pPr>
  </w:style>
  <w:style w:type="paragraph" w:styleId="798">
    <w:name w:val="footnote text"/>
    <w:uiPriority w:val="0"/>
    <w:qFormat/>
    <w:pPr>
      <w:widowControl w:val="off"/>
    </w:pPr>
    <w:rPr>
      <w:rFonts w:ascii="Times New Roman" w:hAnsi="Times New Roman" w:eastAsia="宋体" w:cs="Times New Roman"/>
      <w:sz w:val="21"/>
      <w:szCs w:val="24"/>
      <w:lang w:val="en-US" w:eastAsia="zh-CN" w:bidi="ar-SA"/>
    </w:rPr>
  </w:style>
  <w:style w:type="paragraph" w:styleId="799">
    <w:name w:val="index 7"/>
    <w:next w:val="784"/>
    <w:uiPriority w:val="99"/>
    <w:unhideWhenUsed/>
    <w:qFormat/>
    <w:pPr>
      <w:ind w:left="2520"/>
      <w:jc w:val="both"/>
      <w:widowControl w:val="off"/>
    </w:pPr>
    <w:rPr>
      <w:rFonts w:ascii="Times New Roman" w:hAnsi="Times New Roman" w:eastAsia="宋体" w:cs="Times New Roman"/>
      <w:sz w:val="21"/>
      <w:szCs w:val="24"/>
      <w:lang w:val="en-US" w:eastAsia="zh-CN" w:bidi="ar-SA"/>
    </w:rPr>
  </w:style>
  <w:style w:type="paragraph" w:styleId="800">
    <w:name w:val="toc 2"/>
    <w:basedOn w:val="784"/>
    <w:next w:val="784"/>
    <w:uiPriority w:val="39"/>
    <w:unhideWhenUsed/>
    <w:qFormat/>
    <w:pPr>
      <w:ind w:left="220"/>
      <w:jc w:val="left"/>
      <w:spacing w:after="100" w:line="259" w:lineRule="auto"/>
      <w:widowControl/>
    </w:pPr>
    <w:rPr>
      <w:rFonts w:cs="Times New Roman"/>
      <w:sz w:val="22"/>
    </w:rPr>
  </w:style>
  <w:style w:type="paragraph" w:styleId="801">
    <w:name w:val="Normal (Web)"/>
    <w:basedOn w:val="784"/>
    <w:uiPriority w:val="99"/>
    <w:qFormat/>
    <w:pPr>
      <w:jc w:val="left"/>
      <w:spacing w:beforeAutospacing="1" w:afterAutospacing="1"/>
    </w:pPr>
    <w:rPr>
      <w:rFonts w:cs="Times New Roman"/>
      <w:sz w:val="24"/>
    </w:rPr>
  </w:style>
  <w:style w:type="character" w:styleId="802">
    <w:name w:val="Strong"/>
    <w:basedOn w:val="788"/>
    <w:uiPriority w:val="22"/>
    <w:qFormat/>
    <w:rPr>
      <w:b/>
      <w:bCs/>
    </w:rPr>
  </w:style>
  <w:style w:type="character" w:styleId="803">
    <w:name w:val="page number"/>
    <w:basedOn w:val="788"/>
    <w:uiPriority w:val="0"/>
    <w:qFormat/>
  </w:style>
  <w:style w:type="character" w:styleId="804">
    <w:name w:val="Emphasis"/>
    <w:basedOn w:val="788"/>
    <w:uiPriority w:val="0"/>
    <w:qFormat/>
    <w:rPr>
      <w:i/>
    </w:rPr>
  </w:style>
  <w:style w:type="character" w:styleId="805">
    <w:name w:val="Hyperlink"/>
    <w:basedOn w:val="788"/>
    <w:uiPriority w:val="99"/>
    <w:unhideWhenUsed/>
    <w:qFormat/>
    <w:rPr>
      <w:color w:val="0563c1" w:themeColor="hyperlink"/>
      <w:u w:val="single"/>
      <w14:textFill>
        <w14:solidFill>
          <w14:schemeClr w14:val="hlink"/>
        </w14:solidFill>
      </w14:textFill>
    </w:rPr>
  </w:style>
  <w:style w:type="paragraph" w:styleId="806" w:customStyle="1">
    <w:name w:val="列表段落1"/>
    <w:basedOn w:val="784"/>
    <w:uiPriority w:val="34"/>
    <w:qFormat/>
    <w:pPr>
      <w:ind w:firstLine="420"/>
    </w:pPr>
  </w:style>
  <w:style w:type="character" w:styleId="807" w:customStyle="1">
    <w:name w:val="日期 字符"/>
    <w:basedOn w:val="788"/>
    <w:link w:val="793"/>
    <w:uiPriority w:val="99"/>
    <w:semiHidden/>
    <w:qFormat/>
  </w:style>
  <w:style w:type="character" w:styleId="808" w:customStyle="1">
    <w:name w:val="页眉 字符"/>
    <w:basedOn w:val="788"/>
    <w:link w:val="795"/>
    <w:uiPriority w:val="99"/>
    <w:qFormat/>
    <w:rPr>
      <w:sz w:val="18"/>
      <w:szCs w:val="18"/>
    </w:rPr>
  </w:style>
  <w:style w:type="character" w:styleId="809" w:customStyle="1">
    <w:name w:val="页脚 字符"/>
    <w:basedOn w:val="788"/>
    <w:link w:val="794"/>
    <w:uiPriority w:val="99"/>
    <w:qFormat/>
    <w:rPr>
      <w:sz w:val="18"/>
      <w:szCs w:val="18"/>
    </w:rPr>
  </w:style>
  <w:style w:type="paragraph" w:styleId="810" w:customStyle="1">
    <w:name w:val="TOC 标题1"/>
    <w:basedOn w:val="785"/>
    <w:next w:val="784"/>
    <w:uiPriority w:val="39"/>
    <w:unhideWhenUsed/>
    <w:qFormat/>
    <w:pPr>
      <w:jc w:val="left"/>
      <w:spacing w:before="240" w:after="0" w:line="259" w:lineRule="auto"/>
      <w:widowControl/>
      <w:outlineLvl w:val="9"/>
    </w:pPr>
    <w:rPr>
      <w:rFonts w:asciiTheme="majorHAnsi" w:hAnsiTheme="majorHAnsi" w:eastAsiaTheme="majorEastAsia" w:cstheme="majorBidi"/>
      <w:b w:val="0"/>
      <w:color w:val="2f5597" w:themeColor="accent1" w:themeShade="BF"/>
      <w:sz w:val="32"/>
      <w:szCs w:val="32"/>
    </w:rPr>
  </w:style>
  <w:style w:type="character" w:styleId="811" w:customStyle="1">
    <w:name w:val="标题 1 字符"/>
    <w:basedOn w:val="788"/>
    <w:link w:val="785"/>
    <w:uiPriority w:val="0"/>
    <w:qFormat/>
    <w:rPr>
      <w:rFonts w:asciiTheme="minorHAnsi" w:hAnsiTheme="minorHAnsi" w:eastAsiaTheme="minorEastAsia" w:cstheme="minorBidi"/>
      <w:b/>
      <w:sz w:val="44"/>
      <w:szCs w:val="22"/>
      <w:lang w:bidi="ar-SA"/>
    </w:rPr>
  </w:style>
  <w:style w:type="paragraph" w:styleId="812" w:customStyle="1">
    <w:name w:val="msonormal"/>
    <w:basedOn w:val="784"/>
    <w:uiPriority w:val="0"/>
    <w:qFormat/>
    <w:pPr>
      <w:jc w:val="left"/>
      <w:spacing w:before="100" w:beforeAutospacing="1" w:after="100" w:afterAutospacing="1"/>
      <w:widowControl/>
    </w:pPr>
    <w:rPr>
      <w:rFonts w:ascii="宋体" w:hAnsi="宋体" w:eastAsia="宋体" w:cs="宋体"/>
      <w:sz w:val="24"/>
      <w:szCs w:val="24"/>
    </w:rPr>
  </w:style>
  <w:style w:type="character" w:styleId="813" w:customStyle="1">
    <w:name w:val="apple-converted-space"/>
    <w:basedOn w:val="788"/>
    <w:uiPriority w:val="0"/>
    <w:qFormat/>
  </w:style>
  <w:style w:type="paragraph" w:styleId="814" w:customStyle="1">
    <w:name w:val="样式1"/>
    <w:basedOn w:val="784"/>
    <w:next w:val="784"/>
    <w:uiPriority w:val="0"/>
    <w:qFormat/>
    <w:pPr>
      <w:jc w:val="center"/>
      <w:keepLines/>
      <w:keepNext/>
      <w:spacing w:after="50" w:line="576" w:lineRule="auto"/>
      <w:outlineLvl w:val="0"/>
    </w:pPr>
    <w:rPr>
      <w:rFonts w:hint="eastAsia" w:ascii="宋体" w:hAnsi="宋体" w:eastAsia="宋体" w:cs="宋体"/>
      <w:b/>
      <w:sz w:val="36"/>
      <w:szCs w:val="36"/>
    </w:rPr>
  </w:style>
  <w:style w:type="paragraph" w:styleId="815" w:customStyle="1">
    <w:name w:val="WPSOffice手动目录 1"/>
    <w:uiPriority w:val="0"/>
    <w:qFormat/>
    <w:rPr>
      <w:rFonts w:ascii="Times New Roman" w:hAnsi="Times New Roman" w:eastAsia="宋体" w:cs="Times New Roman"/>
      <w:lang w:val="en-US" w:eastAsia="zh-CN" w:bidi="ar-SA"/>
    </w:rPr>
  </w:style>
  <w:style w:type="paragraph" w:styleId="816" w:customStyle="1">
    <w:name w:val="WPSOffice手动目录 2"/>
    <w:uiPriority w:val="0"/>
    <w:qFormat/>
    <w:pPr>
      <w:ind w:left="200"/>
    </w:pPr>
    <w:rPr>
      <w:rFonts w:ascii="Times New Roman" w:hAnsi="Times New Roman" w:eastAsia="宋体" w:cs="Times New Roman"/>
      <w:lang w:val="en-US" w:eastAsia="zh-CN" w:bidi="ar-SA"/>
    </w:rPr>
  </w:style>
  <w:style w:type="character" w:styleId="817" w:customStyle="1">
    <w:name w:val="未处理的提及1"/>
    <w:basedOn w:val="788"/>
    <w:uiPriority w:val="99"/>
    <w:semiHidden/>
    <w:unhideWhenUsed/>
    <w:qFormat/>
    <w:rPr>
      <w:color w:val="605e5c"/>
      <w:shd w:val="clear" w:color="auto" w:fill="e1dfdd"/>
    </w:rPr>
  </w:style>
  <w:style w:type="paragraph" w:styleId="818" w:customStyle="1">
    <w:name w:val="promulgatetitle"/>
    <w:basedOn w:val="784"/>
    <w:uiPriority w:val="0"/>
    <w:qFormat/>
    <w:pPr>
      <w:jc w:val="left"/>
      <w:spacing w:before="100" w:beforeAutospacing="1" w:after="100" w:afterAutospacing="1"/>
      <w:widowControl/>
    </w:pPr>
    <w:rPr>
      <w:rFonts w:ascii="宋体" w:hAnsi="宋体" w:eastAsia="宋体" w:cs="宋体"/>
      <w:sz w:val="24"/>
      <w:szCs w:val="24"/>
      <w:lang w:bidi="ar-SA"/>
    </w:rPr>
  </w:style>
  <w:style w:type="character" w:styleId="819" w:customStyle="1">
    <w:name w:val="highlight"/>
    <w:basedOn w:val="788"/>
    <w:uiPriority w:val="0"/>
    <w:qFormat/>
  </w:style>
  <w:style w:type="paragraph" w:styleId="820" w:customStyle="1">
    <w:name w:val="promulgatesubtitle"/>
    <w:basedOn w:val="784"/>
    <w:uiPriority w:val="0"/>
    <w:qFormat/>
    <w:pPr>
      <w:jc w:val="left"/>
      <w:spacing w:before="100" w:beforeAutospacing="1" w:after="100" w:afterAutospacing="1"/>
      <w:widowControl/>
    </w:pPr>
    <w:rPr>
      <w:rFonts w:ascii="宋体" w:hAnsi="宋体" w:eastAsia="宋体" w:cs="宋体"/>
      <w:sz w:val="24"/>
      <w:szCs w:val="24"/>
      <w:lang w:bidi="ar-SA"/>
    </w:rPr>
  </w:style>
  <w:style w:type="paragraph" w:styleId="821" w:customStyle="1">
    <w:name w:val="promulgatepopulation"/>
    <w:basedOn w:val="784"/>
    <w:uiPriority w:val="0"/>
    <w:qFormat/>
    <w:pPr>
      <w:jc w:val="left"/>
      <w:spacing w:before="100" w:beforeAutospacing="1" w:after="100" w:afterAutospacing="1"/>
      <w:widowControl/>
    </w:pPr>
    <w:rPr>
      <w:rFonts w:ascii="宋体" w:hAnsi="宋体" w:eastAsia="宋体" w:cs="宋体"/>
      <w:sz w:val="24"/>
      <w:szCs w:val="24"/>
      <w:lang w:bidi="ar-SA"/>
    </w:rPr>
  </w:style>
  <w:style w:type="paragraph" w:styleId="822" w:customStyle="1">
    <w:name w:val="doc-a"/>
    <w:basedOn w:val="784"/>
    <w:uiPriority w:val="0"/>
    <w:qFormat/>
    <w:pPr>
      <w:jc w:val="left"/>
      <w:spacing w:before="100" w:beforeAutospacing="1" w:after="100" w:afterAutospacing="1"/>
      <w:widowControl/>
    </w:pPr>
    <w:rPr>
      <w:rFonts w:ascii="宋体" w:hAnsi="宋体" w:eastAsia="宋体" w:cs="宋体"/>
      <w:sz w:val="24"/>
      <w:szCs w:val="24"/>
      <w:lang w:bidi="ar-SA"/>
    </w:rPr>
  </w:style>
  <w:style w:type="paragraph" w:styleId="823" w:customStyle="1">
    <w:name w:val="promulgatesignatory"/>
    <w:basedOn w:val="784"/>
    <w:uiPriority w:val="0"/>
    <w:qFormat/>
    <w:pPr>
      <w:jc w:val="left"/>
      <w:spacing w:before="100" w:beforeAutospacing="1" w:after="100" w:afterAutospacing="1"/>
      <w:widowControl/>
    </w:pPr>
    <w:rPr>
      <w:rFonts w:ascii="宋体" w:hAnsi="宋体" w:eastAsia="宋体" w:cs="宋体"/>
      <w:sz w:val="24"/>
      <w:szCs w:val="24"/>
      <w:lang w:bidi="ar-SA"/>
    </w:rPr>
  </w:style>
  <w:style w:type="paragraph" w:styleId="824" w:customStyle="1">
    <w:name w:val="promulgatedate"/>
    <w:basedOn w:val="784"/>
    <w:uiPriority w:val="0"/>
    <w:qFormat/>
    <w:pPr>
      <w:jc w:val="left"/>
      <w:spacing w:before="100" w:beforeAutospacing="1" w:after="100" w:afterAutospacing="1"/>
      <w:widowControl/>
    </w:pPr>
    <w:rPr>
      <w:rFonts w:ascii="宋体" w:hAnsi="宋体" w:eastAsia="宋体" w:cs="宋体"/>
      <w:sz w:val="24"/>
      <w:szCs w:val="24"/>
      <w:lang w:bidi="ar-SA"/>
    </w:rPr>
  </w:style>
  <w:style w:type="paragraph" w:styleId="825" w:customStyle="1">
    <w:name w:val="attachtitle"/>
    <w:basedOn w:val="784"/>
    <w:uiPriority w:val="0"/>
    <w:qFormat/>
    <w:pPr>
      <w:jc w:val="left"/>
      <w:spacing w:before="100" w:beforeAutospacing="1" w:after="100" w:afterAutospacing="1"/>
      <w:widowControl/>
    </w:pPr>
    <w:rPr>
      <w:rFonts w:ascii="宋体" w:hAnsi="宋体" w:eastAsia="宋体" w:cs="宋体"/>
      <w:sz w:val="24"/>
      <w:szCs w:val="24"/>
      <w:lang w:bidi="ar-SA"/>
    </w:rPr>
  </w:style>
  <w:style w:type="paragraph" w:styleId="826" w:customStyle="1">
    <w:name w:val="标题1"/>
    <w:basedOn w:val="784"/>
    <w:uiPriority w:val="0"/>
    <w:qFormat/>
    <w:pPr>
      <w:jc w:val="left"/>
      <w:spacing w:before="100" w:beforeAutospacing="1" w:after="100" w:afterAutospacing="1"/>
      <w:widowControl/>
    </w:pPr>
    <w:rPr>
      <w:rFonts w:ascii="宋体" w:hAnsi="宋体" w:eastAsia="宋体" w:cs="宋体"/>
      <w:sz w:val="24"/>
      <w:szCs w:val="24"/>
      <w:lang w:bidi="ar-SA"/>
    </w:rPr>
  </w:style>
  <w:style w:type="character" w:styleId="827" w:customStyle="1">
    <w:name w:val="chaptertitle"/>
    <w:basedOn w:val="788"/>
    <w:uiPriority w:val="0"/>
    <w:qFormat/>
  </w:style>
  <w:style w:type="character" w:styleId="828" w:customStyle="1">
    <w:name w:val="sect2title"/>
    <w:basedOn w:val="788"/>
    <w:uiPriority w:val="0"/>
    <w:qFormat/>
  </w:style>
  <w:style w:type="character" w:styleId="829" w:customStyle="1">
    <w:name w:val="sect2content"/>
    <w:basedOn w:val="788"/>
    <w:uiPriority w:val="0"/>
    <w:qFormat/>
  </w:style>
  <w:style w:type="paragraph" w:styleId="830" w:customStyle="1">
    <w:name w:val="sect2content1"/>
    <w:basedOn w:val="784"/>
    <w:uiPriority w:val="0"/>
    <w:qFormat/>
    <w:pPr>
      <w:jc w:val="left"/>
      <w:spacing w:before="100" w:beforeAutospacing="1" w:after="100" w:afterAutospacing="1"/>
      <w:widowControl/>
    </w:pPr>
    <w:rPr>
      <w:rFonts w:ascii="宋体" w:hAnsi="宋体" w:eastAsia="宋体" w:cs="宋体"/>
      <w:sz w:val="24"/>
      <w:szCs w:val="24"/>
      <w:lang w:bidi="ar-SA"/>
    </w:rPr>
  </w:style>
  <w:style w:type="paragraph" w:styleId="831" w:customStyle="1">
    <w:name w:val="cntitle"/>
    <w:basedOn w:val="784"/>
    <w:uiPriority w:val="0"/>
    <w:qFormat/>
    <w:pPr>
      <w:jc w:val="left"/>
      <w:spacing w:before="100" w:beforeAutospacing="1" w:after="100" w:afterAutospacing="1"/>
      <w:widowControl/>
    </w:pPr>
    <w:rPr>
      <w:rFonts w:ascii="宋体" w:hAnsi="宋体" w:eastAsia="宋体" w:cs="宋体"/>
      <w:sz w:val="24"/>
      <w:szCs w:val="24"/>
      <w:lang w:bidi="ar-SA"/>
    </w:rPr>
  </w:style>
  <w:style w:type="paragraph" w:styleId="832" w:customStyle="1">
    <w:name w:val="标题2"/>
    <w:basedOn w:val="784"/>
    <w:uiPriority w:val="0"/>
    <w:qFormat/>
    <w:pPr>
      <w:jc w:val="left"/>
      <w:spacing w:before="100" w:beforeAutospacing="1" w:after="100" w:afterAutospacing="1"/>
      <w:widowControl/>
    </w:pPr>
    <w:rPr>
      <w:rFonts w:ascii="宋体" w:hAnsi="宋体" w:eastAsia="宋体" w:cs="宋体"/>
      <w:sz w:val="24"/>
      <w:szCs w:val="24"/>
      <w:lang w:bidi="ar-SA"/>
    </w:rPr>
  </w:style>
  <w:style w:type="character" w:styleId="833" w:customStyle="1">
    <w:name w:val="sect1title"/>
    <w:basedOn w:val="788"/>
    <w:uiPriority w:val="0"/>
    <w:qFormat/>
  </w:style>
  <w:style w:type="character" w:styleId="834" w:customStyle="1">
    <w:name w:val="NormalCharacter"/>
    <w:uiPriority w:val="0"/>
    <w:qFormat/>
  </w:style>
  <w:style w:type="paragraph" w:styleId="835" w:customStyle="1">
    <w:name w:val="Table Text"/>
    <w:basedOn w:val="784"/>
    <w:uiPriority w:val="0"/>
    <w:semiHidden/>
    <w:qFormat/>
    <w:rPr>
      <w:rFonts w:ascii="宋体" w:hAnsi="宋体" w:eastAsia="宋体" w:cs="宋体"/>
      <w:sz w:val="24"/>
      <w:szCs w:val="24"/>
      <w:lang w:eastAsia="en-US" w:bidi="ar-SA"/>
    </w:rPr>
  </w:style>
  <w:style w:type="table" w:styleId="836" w:customStyle="1">
    <w:name w:val="Table Normal"/>
    <w:uiPriority w:val="0"/>
    <w:semiHidden/>
    <w:unhideWhenUsed/>
    <w:qFormat/>
    <w:tblPr>
      <w:tblCellMar>
        <w:left w:w="0" w:type="dxa"/>
        <w:top w:w="0" w:type="dxa"/>
        <w:right w:w="0" w:type="dxa"/>
        <w:bottom w:w="0" w:type="dxa"/>
      </w:tblCellMar>
    </w:tblPr>
  </w:style>
  <w:style w:type="paragraph" w:styleId="837" w:customStyle="1">
    <w:name w:val="文章正文"/>
    <w:basedOn w:val="784"/>
    <w:uiPriority w:val="0"/>
    <w:qFormat/>
    <w:rPr>
      <w:rFonts w:eastAsia="等线"/>
    </w:rPr>
  </w:style>
  <w:style w:type="numbering" w:styleId="2304" w:default="1">
    <w:name w:val="No List"/>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customXml" Target="../customXml/item1.xml" /><Relationship Id="rId14" Type="http://schemas.openxmlformats.org/officeDocument/2006/relationships/customXml" Target="../customXml/item2.xml" /><Relationship Id="rId15"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Arial"/>
        <a:cs typeface="Arial"/>
      </a:majorFont>
      <a:minorFont>
        <a:latin typeface="等线"/>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36C5B1A2-3662-49C5-B01F-91FC4BB46415}"/>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Application>怡氧 Office/7.4.1.0</Application>
  <DocSecurity>0</DocSecurity>
  <LinksUpToDate>false</LinksUpToDate>
  <ScaleCrop>false</ScaleCrop>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revision>3</cp:revision>
  <dcterms:created xsi:type="dcterms:W3CDTF">2024-02-29T07:50:00Z</dcterms:created>
  <dcterms:modified xsi:type="dcterms:W3CDTF">2024-07-31T10:35:03Z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EF5AC7E3E0FE4DE6A1F4921960E31D30_13</vt:lpwstr>
  </property>
  <property fmtid="{D5CDD505-2E9C-101B-9397-08002B2CF9AE}" pid="4" name="KSOSaveFontToCloudKey">
    <vt:lpwstr>0_embed</vt:lpwstr>
  </property>
</Properties>
</file>